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37C" w:rsidRDefault="00A8237C" w:rsidP="00E820CE">
      <w:pPr>
        <w:pStyle w:val="BodyText"/>
        <w:tabs>
          <w:tab w:val="left" w:pos="2552"/>
        </w:tabs>
      </w:pPr>
      <w:bookmarkStart w:id="0" w:name="_GoBack"/>
      <w:bookmarkEnd w:id="0"/>
    </w:p>
    <w:p w:rsidR="00F604AF" w:rsidRDefault="00F604AF" w:rsidP="00E820CE">
      <w:pPr>
        <w:pStyle w:val="BodyText"/>
        <w:tabs>
          <w:tab w:val="left" w:pos="2552"/>
        </w:tabs>
      </w:pPr>
    </w:p>
    <w:p w:rsidR="00F604AF" w:rsidRDefault="00F604AF" w:rsidP="00E820CE">
      <w:pPr>
        <w:pStyle w:val="BodyText"/>
        <w:tabs>
          <w:tab w:val="left" w:pos="2552"/>
        </w:tabs>
      </w:pPr>
    </w:p>
    <w:p w:rsidR="00D1775C" w:rsidRPr="00A775BE" w:rsidRDefault="00A775BE" w:rsidP="00A775BE">
      <w:pPr>
        <w:jc w:val="center"/>
        <w:rPr>
          <w:b/>
        </w:rPr>
      </w:pPr>
      <w:r w:rsidRPr="00A775BE">
        <w:rPr>
          <w:b/>
        </w:rPr>
        <w:t xml:space="preserve">Suggested approach for analysing different combinations of </w:t>
      </w:r>
      <w:r w:rsidR="00987931">
        <w:rPr>
          <w:b/>
        </w:rPr>
        <w:t>radio</w:t>
      </w:r>
      <w:r w:rsidR="00987931" w:rsidRPr="00A775BE">
        <w:rPr>
          <w:b/>
        </w:rPr>
        <w:t>navigation</w:t>
      </w:r>
      <w:r w:rsidRPr="00A775BE">
        <w:rPr>
          <w:b/>
        </w:rPr>
        <w:t xml:space="preserve"> systems.</w:t>
      </w:r>
    </w:p>
    <w:p w:rsidR="00A775BE" w:rsidRDefault="00A775BE" w:rsidP="00D1775C">
      <w:pPr>
        <w:spacing w:after="120"/>
        <w:rPr>
          <w:rFonts w:cs="Arial"/>
          <w:b/>
          <w:sz w:val="20"/>
          <w:szCs w:val="20"/>
        </w:rPr>
      </w:pPr>
    </w:p>
    <w:p w:rsidR="00D1775C" w:rsidRDefault="00D1775C" w:rsidP="00D1775C">
      <w:pPr>
        <w:spacing w:after="120"/>
        <w:rPr>
          <w:rFonts w:cs="Arial"/>
          <w:b/>
          <w:sz w:val="20"/>
          <w:szCs w:val="20"/>
        </w:rPr>
      </w:pPr>
      <w:r>
        <w:rPr>
          <w:rFonts w:cs="Arial"/>
          <w:b/>
          <w:sz w:val="20"/>
          <w:szCs w:val="20"/>
        </w:rPr>
        <w:t>1</w:t>
      </w:r>
      <w:r>
        <w:rPr>
          <w:rFonts w:cs="Arial"/>
          <w:b/>
          <w:sz w:val="20"/>
          <w:szCs w:val="20"/>
        </w:rPr>
        <w:tab/>
        <w:t>BACKGROUND</w:t>
      </w:r>
    </w:p>
    <w:p w:rsidR="00596B41" w:rsidRDefault="00D1775C" w:rsidP="00D1775C">
      <w:pPr>
        <w:spacing w:after="120"/>
        <w:jc w:val="both"/>
        <w:rPr>
          <w:rFonts w:cs="Arial"/>
          <w:sz w:val="20"/>
          <w:szCs w:val="20"/>
        </w:rPr>
      </w:pPr>
      <w:r>
        <w:rPr>
          <w:rFonts w:cs="Arial"/>
          <w:sz w:val="20"/>
          <w:szCs w:val="20"/>
        </w:rPr>
        <w:t>At the 59</w:t>
      </w:r>
      <w:r>
        <w:rPr>
          <w:rFonts w:cs="Arial"/>
          <w:sz w:val="20"/>
          <w:szCs w:val="20"/>
          <w:vertAlign w:val="superscript"/>
        </w:rPr>
        <w:t>th</w:t>
      </w:r>
      <w:r>
        <w:rPr>
          <w:rFonts w:cs="Arial"/>
          <w:sz w:val="20"/>
          <w:szCs w:val="20"/>
        </w:rPr>
        <w:t xml:space="preserve"> Session of the IMO Sub Committee on Safety of Navigation (NAV 59), there was consensus in the e-Navigation Working Group on the need for Resilient Positioning Navigation and Timing (PNT).</w:t>
      </w:r>
    </w:p>
    <w:p w:rsidR="00596B41" w:rsidRDefault="00D1775C" w:rsidP="00D1775C">
      <w:pPr>
        <w:spacing w:after="120"/>
        <w:jc w:val="both"/>
        <w:rPr>
          <w:rFonts w:cs="Arial"/>
          <w:sz w:val="20"/>
          <w:szCs w:val="20"/>
        </w:rPr>
      </w:pPr>
      <w:r>
        <w:rPr>
          <w:rFonts w:cs="Arial"/>
          <w:sz w:val="20"/>
          <w:szCs w:val="20"/>
        </w:rPr>
        <w:t xml:space="preserve">This paper has been prepared for consideration </w:t>
      </w:r>
      <w:r w:rsidR="00596B41">
        <w:rPr>
          <w:rFonts w:cs="Arial"/>
          <w:sz w:val="20"/>
          <w:szCs w:val="20"/>
        </w:rPr>
        <w:t>of the IMO an</w:t>
      </w:r>
      <w:r w:rsidR="00142B2D">
        <w:rPr>
          <w:rFonts w:cs="Arial"/>
          <w:sz w:val="20"/>
          <w:szCs w:val="20"/>
        </w:rPr>
        <w:t xml:space="preserve">d provides a suggested </w:t>
      </w:r>
      <w:r>
        <w:rPr>
          <w:rFonts w:cs="Arial"/>
          <w:sz w:val="20"/>
          <w:szCs w:val="20"/>
        </w:rPr>
        <w:t>approach to the assessment of systems and combinations of systems</w:t>
      </w:r>
      <w:r w:rsidR="00596B41">
        <w:rPr>
          <w:rFonts w:cs="Arial"/>
          <w:sz w:val="20"/>
          <w:szCs w:val="20"/>
        </w:rPr>
        <w:t>, which covers positioning aspec</w:t>
      </w:r>
      <w:r w:rsidR="00142B2D">
        <w:rPr>
          <w:rFonts w:cs="Arial"/>
          <w:sz w:val="20"/>
          <w:szCs w:val="20"/>
        </w:rPr>
        <w:t>ts from radionavigation systems</w:t>
      </w:r>
      <w:r w:rsidR="00596B41">
        <w:rPr>
          <w:rFonts w:cs="Arial"/>
          <w:sz w:val="20"/>
          <w:szCs w:val="20"/>
        </w:rPr>
        <w:t>.</w:t>
      </w:r>
      <w:r w:rsidR="00142B2D">
        <w:rPr>
          <w:rFonts w:cs="Arial"/>
          <w:sz w:val="20"/>
          <w:szCs w:val="20"/>
        </w:rPr>
        <w:t xml:space="preserve"> This paper also introduces some new ideas on positioning that could be used to demonstrate how combinations of systems can improve resilience and performance. </w:t>
      </w:r>
      <w:r w:rsidR="00596B41">
        <w:rPr>
          <w:rFonts w:cs="Arial"/>
          <w:sz w:val="20"/>
          <w:szCs w:val="20"/>
        </w:rPr>
        <w:t xml:space="preserve"> </w:t>
      </w:r>
      <w:r w:rsidR="00965FF7">
        <w:rPr>
          <w:rFonts w:cs="Arial"/>
          <w:sz w:val="20"/>
          <w:szCs w:val="20"/>
        </w:rPr>
        <w:t xml:space="preserve"> </w:t>
      </w:r>
    </w:p>
    <w:p w:rsidR="00142B2D" w:rsidRDefault="000E5BB5" w:rsidP="000E5BB5">
      <w:pPr>
        <w:spacing w:after="120"/>
        <w:jc w:val="both"/>
        <w:rPr>
          <w:rFonts w:cs="Arial"/>
          <w:sz w:val="20"/>
          <w:szCs w:val="20"/>
        </w:rPr>
      </w:pPr>
      <w:r>
        <w:rPr>
          <w:rFonts w:cs="Arial"/>
          <w:sz w:val="20"/>
          <w:szCs w:val="20"/>
        </w:rPr>
        <w:t xml:space="preserve">It is generally accepted that GNSS (GPS in the short term) will be the primary position and timing sensor for maritime navigation. The increasing availability of more than one GNSS (GPS, GLONASS, </w:t>
      </w:r>
      <w:proofErr w:type="spellStart"/>
      <w:r>
        <w:rPr>
          <w:rFonts w:cs="Arial"/>
          <w:sz w:val="20"/>
          <w:szCs w:val="20"/>
        </w:rPr>
        <w:t>BeiDou</w:t>
      </w:r>
      <w:proofErr w:type="spellEnd"/>
      <w:r>
        <w:rPr>
          <w:rFonts w:cs="Arial"/>
          <w:sz w:val="20"/>
          <w:szCs w:val="20"/>
        </w:rPr>
        <w:t>, Galileo and others) will increase resilience and integrity. However, all these systems share many failure modes, because they use the same frequency bands and have very low power signals. Therefore</w:t>
      </w:r>
      <w:r w:rsidR="007454A5">
        <w:rPr>
          <w:rFonts w:cs="Arial"/>
          <w:sz w:val="20"/>
          <w:szCs w:val="20"/>
        </w:rPr>
        <w:t xml:space="preserve"> a higher level of</w:t>
      </w:r>
      <w:r>
        <w:rPr>
          <w:rFonts w:cs="Arial"/>
          <w:sz w:val="20"/>
          <w:szCs w:val="20"/>
        </w:rPr>
        <w:t xml:space="preserve"> resilience will be </w:t>
      </w:r>
      <w:r w:rsidR="007454A5">
        <w:rPr>
          <w:rFonts w:cs="Arial"/>
          <w:sz w:val="20"/>
          <w:szCs w:val="20"/>
        </w:rPr>
        <w:t>achieved</w:t>
      </w:r>
      <w:r>
        <w:rPr>
          <w:rFonts w:cs="Arial"/>
          <w:sz w:val="20"/>
          <w:szCs w:val="20"/>
        </w:rPr>
        <w:t xml:space="preserve"> by the use of complementary, dissimilar radionavigation systems, such as radar, or low frequency and high power terrestrial systems.</w:t>
      </w:r>
      <w:r w:rsidR="008D75B5">
        <w:rPr>
          <w:rFonts w:cs="Arial"/>
          <w:sz w:val="20"/>
          <w:szCs w:val="20"/>
        </w:rPr>
        <w:t xml:space="preserve"> </w:t>
      </w:r>
    </w:p>
    <w:p w:rsidR="000E5BB5" w:rsidRDefault="000E5BB5" w:rsidP="000E5BB5">
      <w:pPr>
        <w:spacing w:after="120"/>
        <w:jc w:val="both"/>
        <w:rPr>
          <w:rFonts w:cs="Arial"/>
          <w:sz w:val="20"/>
          <w:szCs w:val="20"/>
        </w:rPr>
      </w:pPr>
      <w:r w:rsidRPr="00142B2D">
        <w:rPr>
          <w:rFonts w:cs="Arial"/>
          <w:sz w:val="20"/>
          <w:szCs w:val="20"/>
        </w:rPr>
        <w:t>Some of these alternatives can be made available in the short to medium term, in parallel with the expansion of GNSS. Some have been demonstrated to work, but would need lengthy regulatory measures to become generally applicable. Others are likely to require considerable technical development before they can be accepted as practical and economic options for maritime use.</w:t>
      </w:r>
    </w:p>
    <w:p w:rsidR="000E5BB5" w:rsidRDefault="000E5BB5" w:rsidP="000E5BB5">
      <w:pPr>
        <w:spacing w:after="120"/>
        <w:jc w:val="both"/>
        <w:rPr>
          <w:rFonts w:cs="Arial"/>
          <w:sz w:val="20"/>
          <w:szCs w:val="20"/>
        </w:rPr>
      </w:pPr>
      <w:r>
        <w:rPr>
          <w:rFonts w:cs="Arial"/>
          <w:sz w:val="20"/>
          <w:szCs w:val="20"/>
        </w:rPr>
        <w:t>For example, eLoran is a proven system, meeting the IMO requirements for harbour and harbour approach (Williams et al, 2013). However, it is not widely deployed at present. Studies have shown that ranging mode (R-mode) on DGPS beacons</w:t>
      </w:r>
      <w:r w:rsidR="00F3580D">
        <w:rPr>
          <w:rFonts w:cs="Arial"/>
          <w:sz w:val="20"/>
          <w:szCs w:val="20"/>
        </w:rPr>
        <w:t xml:space="preserve"> and AIS </w:t>
      </w:r>
      <w:r>
        <w:rPr>
          <w:rFonts w:cs="Arial"/>
          <w:sz w:val="20"/>
          <w:szCs w:val="20"/>
        </w:rPr>
        <w:t xml:space="preserve">could provide a backup to GNSS, in areas where coverage of such beacons is good (Johnson et al, 2014). This system has still to undergo practical testing and the necessary regulatory measures have still to be put in place. Absolute positioning using solid-state radar and enhanced radar beacons has been shown to work technically, but the regulatory process needed to implement it would be lengthy (Ward et al, 2014). </w:t>
      </w:r>
      <w:r w:rsidR="00F3580D">
        <w:rPr>
          <w:rFonts w:cs="Arial"/>
          <w:sz w:val="20"/>
          <w:szCs w:val="20"/>
        </w:rPr>
        <w:t>Networks of shore based radars can be used to determine the position of the vessel and can transmit that position to the vessel.</w:t>
      </w:r>
      <w:r>
        <w:rPr>
          <w:rFonts w:cs="Arial"/>
          <w:sz w:val="20"/>
          <w:szCs w:val="20"/>
        </w:rPr>
        <w:t xml:space="preserve"> </w:t>
      </w:r>
    </w:p>
    <w:p w:rsidR="000E5BB5" w:rsidRDefault="000E5BB5" w:rsidP="000E5BB5">
      <w:pPr>
        <w:spacing w:after="120"/>
        <w:jc w:val="both"/>
        <w:rPr>
          <w:rFonts w:cs="Arial"/>
          <w:sz w:val="20"/>
          <w:szCs w:val="20"/>
        </w:rPr>
      </w:pPr>
      <w:r>
        <w:rPr>
          <w:rFonts w:cs="Arial"/>
          <w:sz w:val="20"/>
          <w:szCs w:val="20"/>
        </w:rPr>
        <w:t xml:space="preserve">The various combinations of options for achieving resilience would need to take into account the different stages of development, as illustrated in Figure 1. </w:t>
      </w:r>
    </w:p>
    <w:p w:rsidR="000E5BB5" w:rsidRDefault="00403F87" w:rsidP="00403F87">
      <w:pPr>
        <w:jc w:val="center"/>
        <w:rPr>
          <w:rFonts w:cs="Arial"/>
          <w:sz w:val="20"/>
          <w:szCs w:val="20"/>
        </w:rPr>
      </w:pPr>
      <w:r>
        <w:rPr>
          <w:rFonts w:cs="Arial"/>
          <w:noProof/>
          <w:sz w:val="20"/>
          <w:szCs w:val="20"/>
          <w:lang w:val="en-IE" w:eastAsia="en-IE"/>
        </w:rPr>
        <w:drawing>
          <wp:inline distT="0" distB="0" distL="0" distR="0" wp14:anchorId="7F27DB24" wp14:editId="370EDFC0">
            <wp:extent cx="5580861" cy="3476847"/>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rotWithShape="1">
                    <a:blip r:embed="rId9">
                      <a:extLst>
                        <a:ext uri="{28A0092B-C50C-407E-A947-70E740481C1C}">
                          <a14:useLocalDpi xmlns:a14="http://schemas.microsoft.com/office/drawing/2010/main" val="0"/>
                        </a:ext>
                      </a:extLst>
                    </a:blip>
                    <a:srcRect l="17883" t="24769" r="17182" b="21296"/>
                    <a:stretch/>
                  </pic:blipFill>
                  <pic:spPr bwMode="auto">
                    <a:xfrm>
                      <a:off x="0" y="0"/>
                      <a:ext cx="5577396" cy="3474689"/>
                    </a:xfrm>
                    <a:prstGeom prst="rect">
                      <a:avLst/>
                    </a:prstGeom>
                    <a:ln>
                      <a:noFill/>
                    </a:ln>
                    <a:extLst>
                      <a:ext uri="{53640926-AAD7-44D8-BBD7-CCE9431645EC}">
                        <a14:shadowObscured xmlns:a14="http://schemas.microsoft.com/office/drawing/2010/main"/>
                      </a:ext>
                    </a:extLst>
                  </pic:spPr>
                </pic:pic>
              </a:graphicData>
            </a:graphic>
          </wp:inline>
        </w:drawing>
      </w:r>
    </w:p>
    <w:p w:rsidR="000E5BB5" w:rsidRDefault="000E5BB5" w:rsidP="00403F87">
      <w:pPr>
        <w:jc w:val="center"/>
        <w:rPr>
          <w:rFonts w:cs="Arial"/>
          <w:sz w:val="20"/>
          <w:szCs w:val="20"/>
        </w:rPr>
      </w:pPr>
      <w:proofErr w:type="gramStart"/>
      <w:r>
        <w:rPr>
          <w:rFonts w:cs="Arial"/>
          <w:sz w:val="20"/>
          <w:szCs w:val="20"/>
        </w:rPr>
        <w:t>Figure 1.</w:t>
      </w:r>
      <w:proofErr w:type="gramEnd"/>
      <w:r>
        <w:rPr>
          <w:rFonts w:cs="Arial"/>
          <w:sz w:val="20"/>
          <w:szCs w:val="20"/>
        </w:rPr>
        <w:t xml:space="preserve"> </w:t>
      </w:r>
      <w:proofErr w:type="gramStart"/>
      <w:r>
        <w:rPr>
          <w:rFonts w:cs="Arial"/>
          <w:sz w:val="20"/>
          <w:szCs w:val="20"/>
        </w:rPr>
        <w:t xml:space="preserve">Indicative timeline for </w:t>
      </w:r>
      <w:r w:rsidR="00403F87">
        <w:rPr>
          <w:rFonts w:cs="Arial"/>
          <w:sz w:val="20"/>
          <w:szCs w:val="20"/>
        </w:rPr>
        <w:t>GNSS and complementary systems.</w:t>
      </w:r>
      <w:proofErr w:type="gramEnd"/>
    </w:p>
    <w:p w:rsidR="00D1775C" w:rsidRDefault="00D1775C" w:rsidP="00D1775C">
      <w:pPr>
        <w:spacing w:after="120"/>
        <w:rPr>
          <w:rFonts w:cs="Arial"/>
          <w:sz w:val="20"/>
          <w:szCs w:val="20"/>
        </w:rPr>
      </w:pPr>
    </w:p>
    <w:p w:rsidR="00D1775C" w:rsidRPr="00B264CB" w:rsidRDefault="00D1775C" w:rsidP="00B264CB">
      <w:pPr>
        <w:pStyle w:val="ListParagraph"/>
        <w:numPr>
          <w:ilvl w:val="0"/>
          <w:numId w:val="45"/>
        </w:numPr>
        <w:spacing w:after="120"/>
        <w:rPr>
          <w:rFonts w:cs="Arial"/>
          <w:b/>
          <w:sz w:val="20"/>
          <w:szCs w:val="20"/>
        </w:rPr>
      </w:pPr>
      <w:r w:rsidRPr="00B264CB">
        <w:rPr>
          <w:rFonts w:cs="Arial"/>
          <w:b/>
          <w:sz w:val="20"/>
          <w:szCs w:val="20"/>
        </w:rPr>
        <w:t>APPROACH</w:t>
      </w:r>
    </w:p>
    <w:p w:rsidR="00B264CB" w:rsidRPr="00B264CB" w:rsidRDefault="00B264CB" w:rsidP="00FD0E6C">
      <w:pPr>
        <w:pStyle w:val="western"/>
        <w:spacing w:before="120" w:beforeAutospacing="0"/>
        <w:rPr>
          <w:sz w:val="22"/>
          <w:szCs w:val="22"/>
        </w:rPr>
      </w:pPr>
      <w:r>
        <w:t xml:space="preserve">The first stage is to form a common understanding of what is meant by resilience.  </w:t>
      </w:r>
      <w:r w:rsidR="00403F87">
        <w:t>R</w:t>
      </w:r>
      <w:r>
        <w:rPr>
          <w:sz w:val="22"/>
          <w:szCs w:val="22"/>
        </w:rPr>
        <w:t xml:space="preserve">esilience is defined as: </w:t>
      </w:r>
      <w:r w:rsidR="00403F87">
        <w:rPr>
          <w:sz w:val="22"/>
          <w:szCs w:val="22"/>
        </w:rPr>
        <w:t>“</w:t>
      </w:r>
      <w:r w:rsidRPr="00B264CB">
        <w:rPr>
          <w:sz w:val="22"/>
          <w:szCs w:val="22"/>
        </w:rPr>
        <w:t>the ability of a system to detect and compensate external and internal disturbances, malfunction and breakdowns in parts of the system. This should be achieved without loss of functionalities and preferably without d</w:t>
      </w:r>
      <w:r w:rsidR="00FD0E6C">
        <w:rPr>
          <w:sz w:val="22"/>
          <w:szCs w:val="22"/>
        </w:rPr>
        <w:t>egradation of their performance</w:t>
      </w:r>
      <w:r w:rsidR="00403F87">
        <w:rPr>
          <w:sz w:val="22"/>
          <w:szCs w:val="22"/>
        </w:rPr>
        <w:t>” (NCSR1-9/2)</w:t>
      </w:r>
      <w:r w:rsidR="00FD0E6C">
        <w:rPr>
          <w:sz w:val="22"/>
          <w:szCs w:val="22"/>
        </w:rPr>
        <w:t xml:space="preserve">. </w:t>
      </w:r>
      <w:r w:rsidRPr="00B264CB">
        <w:rPr>
          <w:sz w:val="22"/>
          <w:szCs w:val="22"/>
        </w:rPr>
        <w:t xml:space="preserve">This requires redundancy in data sources applied for </w:t>
      </w:r>
      <w:r w:rsidR="002A248F">
        <w:rPr>
          <w:sz w:val="22"/>
          <w:szCs w:val="22"/>
        </w:rPr>
        <w:t>positioning.</w:t>
      </w:r>
    </w:p>
    <w:p w:rsidR="002A248F" w:rsidRDefault="002A248F" w:rsidP="00B264CB">
      <w:pPr>
        <w:pStyle w:val="BodyText"/>
        <w:tabs>
          <w:tab w:val="left" w:pos="2552"/>
        </w:tabs>
      </w:pPr>
    </w:p>
    <w:p w:rsidR="00FD0E6C" w:rsidRDefault="00FD0E6C" w:rsidP="00B264CB">
      <w:pPr>
        <w:pStyle w:val="BodyText"/>
        <w:tabs>
          <w:tab w:val="left" w:pos="2552"/>
        </w:tabs>
      </w:pPr>
      <w:r>
        <w:t xml:space="preserve">In order to assess </w:t>
      </w:r>
      <w:r w:rsidR="002A248F">
        <w:t>the level of</w:t>
      </w:r>
      <w:r>
        <w:t xml:space="preserve"> resilience achieved, the requirements for the application being considered will need to be known, including the effect of any degradation and its effect over time.  It will be necessary to know how such a resilient system monitors the integrity of the available systems to decide on which data sources are used. </w:t>
      </w:r>
    </w:p>
    <w:p w:rsidR="002A248F" w:rsidRDefault="002A248F" w:rsidP="00B264CB">
      <w:pPr>
        <w:pStyle w:val="BodyText"/>
        <w:tabs>
          <w:tab w:val="left" w:pos="2552"/>
        </w:tabs>
      </w:pPr>
      <w:r>
        <w:t xml:space="preserve">This paper provides a methodology for the assessment of </w:t>
      </w:r>
      <w:r w:rsidR="00370720">
        <w:t xml:space="preserve">the levels of resilience achieved by the use of </w:t>
      </w:r>
      <w:r>
        <w:t>individual and combined radionavigation systems</w:t>
      </w:r>
      <w:r w:rsidR="00370720">
        <w:t xml:space="preserve">.  The methodology </w:t>
      </w:r>
      <w:r>
        <w:t xml:space="preserve">currently does not </w:t>
      </w:r>
      <w:r w:rsidR="00370720">
        <w:t>consider the</w:t>
      </w:r>
      <w:r>
        <w:t xml:space="preserve"> ship system which decides on which system is used. </w:t>
      </w:r>
    </w:p>
    <w:p w:rsidR="002A248F" w:rsidRDefault="002A248F" w:rsidP="00B264CB">
      <w:pPr>
        <w:pStyle w:val="BodyText"/>
        <w:tabs>
          <w:tab w:val="left" w:pos="2552"/>
        </w:tabs>
      </w:pPr>
    </w:p>
    <w:p w:rsidR="00370720" w:rsidRPr="00370720" w:rsidRDefault="00370720" w:rsidP="00370720">
      <w:pPr>
        <w:pStyle w:val="ListParagraph"/>
        <w:numPr>
          <w:ilvl w:val="0"/>
          <w:numId w:val="45"/>
        </w:numPr>
        <w:spacing w:after="120"/>
        <w:rPr>
          <w:rFonts w:cs="Arial"/>
          <w:b/>
          <w:sz w:val="20"/>
          <w:szCs w:val="20"/>
        </w:rPr>
      </w:pPr>
      <w:r w:rsidRPr="00370720">
        <w:rPr>
          <w:rFonts w:cs="Arial"/>
          <w:b/>
          <w:sz w:val="20"/>
          <w:szCs w:val="20"/>
        </w:rPr>
        <w:t xml:space="preserve">Methodology </w:t>
      </w:r>
    </w:p>
    <w:p w:rsidR="00370720" w:rsidRDefault="00370720" w:rsidP="00370720">
      <w:pPr>
        <w:jc w:val="both"/>
        <w:rPr>
          <w:rFonts w:cs="Arial"/>
          <w:sz w:val="20"/>
          <w:szCs w:val="20"/>
        </w:rPr>
      </w:pPr>
      <w:r>
        <w:rPr>
          <w:rFonts w:cs="Arial"/>
          <w:sz w:val="20"/>
          <w:szCs w:val="20"/>
        </w:rPr>
        <w:t xml:space="preserve">The first stage is to define the requirements the radionavigation systems will be assessed against.  In this case the requirements outlined in Resolution A.1046 (27) have been identified. However, it is recognised that other performance parameters may be required, depending on the intended application or user’s point of view.  The approach proposed here is that in addition to the parameters of availability, accuracy, integrity and continuity set out in A.1046, the limitations of each system should be assessed, </w:t>
      </w:r>
      <w:r w:rsidR="00DE1EA2">
        <w:rPr>
          <w:rFonts w:cs="Arial"/>
          <w:sz w:val="20"/>
          <w:szCs w:val="20"/>
        </w:rPr>
        <w:t>for example</w:t>
      </w:r>
      <w:r w:rsidR="004268B5">
        <w:rPr>
          <w:rFonts w:cs="Arial"/>
          <w:sz w:val="20"/>
          <w:szCs w:val="20"/>
        </w:rPr>
        <w:t xml:space="preserve"> coverage, common mode failures, cross check ability</w:t>
      </w:r>
      <w:r w:rsidR="004461CC">
        <w:rPr>
          <w:rFonts w:cs="Arial"/>
          <w:sz w:val="20"/>
          <w:szCs w:val="20"/>
        </w:rPr>
        <w:t xml:space="preserve">, </w:t>
      </w:r>
      <w:r w:rsidR="00DE1EA2">
        <w:rPr>
          <w:rFonts w:cs="Arial"/>
          <w:sz w:val="20"/>
          <w:szCs w:val="20"/>
        </w:rPr>
        <w:t>vulnerability to interference</w:t>
      </w:r>
      <w:r w:rsidR="004461CC">
        <w:rPr>
          <w:rFonts w:cs="Arial"/>
          <w:sz w:val="20"/>
          <w:szCs w:val="20"/>
        </w:rPr>
        <w:t xml:space="preserve"> and operational status</w:t>
      </w:r>
      <w:r>
        <w:rPr>
          <w:rFonts w:cs="Arial"/>
          <w:sz w:val="20"/>
          <w:szCs w:val="20"/>
        </w:rPr>
        <w:t xml:space="preserve">. </w:t>
      </w:r>
    </w:p>
    <w:p w:rsidR="00370720" w:rsidRDefault="00370720" w:rsidP="00370720">
      <w:pPr>
        <w:jc w:val="both"/>
        <w:rPr>
          <w:rFonts w:cs="Arial"/>
          <w:sz w:val="20"/>
          <w:szCs w:val="20"/>
        </w:rPr>
      </w:pPr>
    </w:p>
    <w:p w:rsidR="00370720" w:rsidRDefault="00370720" w:rsidP="00370720">
      <w:pPr>
        <w:spacing w:after="120"/>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418"/>
        <w:gridCol w:w="1393"/>
        <w:gridCol w:w="1300"/>
        <w:gridCol w:w="1418"/>
        <w:gridCol w:w="1417"/>
      </w:tblGrid>
      <w:tr w:rsidR="00370720" w:rsidTr="004268B5">
        <w:tc>
          <w:tcPr>
            <w:tcW w:w="1809"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Region</w:t>
            </w:r>
          </w:p>
        </w:tc>
        <w:tc>
          <w:tcPr>
            <w:tcW w:w="1418"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Accuracy</w:t>
            </w:r>
          </w:p>
        </w:tc>
        <w:tc>
          <w:tcPr>
            <w:tcW w:w="1393"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Availability</w:t>
            </w:r>
          </w:p>
        </w:tc>
        <w:tc>
          <w:tcPr>
            <w:tcW w:w="1300"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Integrity</w:t>
            </w:r>
          </w:p>
        </w:tc>
        <w:tc>
          <w:tcPr>
            <w:tcW w:w="1418"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Continuity</w:t>
            </w:r>
          </w:p>
        </w:tc>
        <w:tc>
          <w:tcPr>
            <w:tcW w:w="1417"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Update rate</w:t>
            </w:r>
          </w:p>
        </w:tc>
      </w:tr>
      <w:tr w:rsidR="00370720" w:rsidTr="004268B5">
        <w:tc>
          <w:tcPr>
            <w:tcW w:w="1809"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Ocean waters</w:t>
            </w:r>
          </w:p>
        </w:tc>
        <w:tc>
          <w:tcPr>
            <w:tcW w:w="1418"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100 m 95%</w:t>
            </w:r>
          </w:p>
        </w:tc>
        <w:tc>
          <w:tcPr>
            <w:tcW w:w="1393"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99.8 %</w:t>
            </w:r>
          </w:p>
        </w:tc>
        <w:tc>
          <w:tcPr>
            <w:tcW w:w="1300"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broadcast by MSI</w:t>
            </w:r>
          </w:p>
        </w:tc>
        <w:tc>
          <w:tcPr>
            <w:tcW w:w="1418"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2 sec</w:t>
            </w:r>
          </w:p>
        </w:tc>
      </w:tr>
      <w:tr w:rsidR="00370720" w:rsidTr="004268B5">
        <w:trPr>
          <w:trHeight w:val="1178"/>
        </w:trPr>
        <w:tc>
          <w:tcPr>
            <w:tcW w:w="1809"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Harbours, harbour approaches, coastal waters</w:t>
            </w:r>
          </w:p>
        </w:tc>
        <w:tc>
          <w:tcPr>
            <w:tcW w:w="1418"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10 m 95%</w:t>
            </w:r>
          </w:p>
        </w:tc>
        <w:tc>
          <w:tcPr>
            <w:tcW w:w="1393"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99.8 %</w:t>
            </w:r>
          </w:p>
        </w:tc>
        <w:tc>
          <w:tcPr>
            <w:tcW w:w="1300"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broadcast                                      within 10 s</w:t>
            </w:r>
          </w:p>
        </w:tc>
        <w:tc>
          <w:tcPr>
            <w:tcW w:w="1418"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99.97% in 15 minutes</w:t>
            </w:r>
          </w:p>
        </w:tc>
        <w:tc>
          <w:tcPr>
            <w:tcW w:w="1417" w:type="dxa"/>
            <w:tcBorders>
              <w:top w:val="single" w:sz="4" w:space="0" w:color="auto"/>
              <w:left w:val="single" w:sz="4" w:space="0" w:color="auto"/>
              <w:bottom w:val="single" w:sz="4" w:space="0" w:color="auto"/>
              <w:right w:val="single" w:sz="4" w:space="0" w:color="auto"/>
            </w:tcBorders>
            <w:hideMark/>
          </w:tcPr>
          <w:p w:rsidR="00370720" w:rsidRDefault="00370720" w:rsidP="004268B5">
            <w:pPr>
              <w:spacing w:after="120"/>
              <w:rPr>
                <w:rFonts w:cs="Arial"/>
                <w:sz w:val="20"/>
                <w:szCs w:val="20"/>
                <w:lang w:eastAsia="en-US"/>
              </w:rPr>
            </w:pPr>
            <w:r>
              <w:rPr>
                <w:rFonts w:cs="Arial"/>
                <w:sz w:val="20"/>
                <w:szCs w:val="20"/>
              </w:rPr>
              <w:t>2 sec</w:t>
            </w:r>
          </w:p>
        </w:tc>
      </w:tr>
    </w:tbl>
    <w:p w:rsidR="00370720" w:rsidRDefault="00370720" w:rsidP="00370720">
      <w:pPr>
        <w:spacing w:after="120"/>
        <w:jc w:val="center"/>
        <w:rPr>
          <w:rFonts w:cs="Arial"/>
          <w:sz w:val="20"/>
          <w:szCs w:val="20"/>
        </w:rPr>
      </w:pPr>
      <w:proofErr w:type="gramStart"/>
      <w:r>
        <w:rPr>
          <w:rFonts w:cs="Arial"/>
          <w:sz w:val="20"/>
          <w:szCs w:val="20"/>
        </w:rPr>
        <w:t>Table 1.</w:t>
      </w:r>
      <w:proofErr w:type="gramEnd"/>
      <w:r>
        <w:rPr>
          <w:rFonts w:cs="Arial"/>
          <w:sz w:val="20"/>
          <w:szCs w:val="20"/>
        </w:rPr>
        <w:t xml:space="preserve"> WWRNS Requirements</w:t>
      </w:r>
      <w:r w:rsidR="004268B5">
        <w:rPr>
          <w:rFonts w:cs="Arial"/>
          <w:sz w:val="20"/>
          <w:szCs w:val="20"/>
        </w:rPr>
        <w:t xml:space="preserve"> (</w:t>
      </w:r>
      <w:proofErr w:type="gramStart"/>
      <w:r w:rsidR="004268B5">
        <w:rPr>
          <w:rFonts w:cs="Arial"/>
          <w:sz w:val="20"/>
          <w:szCs w:val="20"/>
        </w:rPr>
        <w:t>A.1046(</w:t>
      </w:r>
      <w:proofErr w:type="gramEnd"/>
      <w:r w:rsidR="004268B5">
        <w:rPr>
          <w:rFonts w:cs="Arial"/>
          <w:sz w:val="20"/>
          <w:szCs w:val="20"/>
        </w:rPr>
        <w:t>27)).</w:t>
      </w:r>
    </w:p>
    <w:p w:rsidR="00C679CF" w:rsidRDefault="00C679CF" w:rsidP="00370720">
      <w:pPr>
        <w:spacing w:after="120"/>
        <w:jc w:val="center"/>
        <w:rPr>
          <w:rFonts w:cs="Arial"/>
          <w:sz w:val="20"/>
          <w:szCs w:val="20"/>
        </w:rPr>
      </w:pPr>
    </w:p>
    <w:p w:rsidR="00370720" w:rsidRDefault="00370720" w:rsidP="00370720">
      <w:pPr>
        <w:jc w:val="both"/>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1172"/>
        <w:gridCol w:w="1172"/>
        <w:gridCol w:w="1284"/>
        <w:gridCol w:w="1284"/>
      </w:tblGrid>
      <w:tr w:rsidR="004461CC" w:rsidTr="004461CC">
        <w:tc>
          <w:tcPr>
            <w:tcW w:w="1172" w:type="dxa"/>
            <w:tcBorders>
              <w:top w:val="single" w:sz="4" w:space="0" w:color="auto"/>
              <w:left w:val="single" w:sz="4" w:space="0" w:color="auto"/>
              <w:bottom w:val="single" w:sz="4" w:space="0" w:color="auto"/>
              <w:right w:val="single" w:sz="4" w:space="0" w:color="auto"/>
            </w:tcBorders>
            <w:hideMark/>
          </w:tcPr>
          <w:p w:rsidR="004461CC" w:rsidRDefault="004461CC" w:rsidP="004268B5">
            <w:pPr>
              <w:spacing w:after="120"/>
              <w:rPr>
                <w:rFonts w:cs="Arial"/>
                <w:sz w:val="20"/>
                <w:szCs w:val="20"/>
                <w:lang w:eastAsia="en-US"/>
              </w:rPr>
            </w:pPr>
            <w:r>
              <w:rPr>
                <w:rFonts w:cs="Arial"/>
                <w:sz w:val="20"/>
                <w:szCs w:val="20"/>
              </w:rPr>
              <w:t>coverage</w:t>
            </w:r>
          </w:p>
        </w:tc>
        <w:tc>
          <w:tcPr>
            <w:tcW w:w="1172"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Common failure modes</w:t>
            </w:r>
          </w:p>
        </w:tc>
        <w:tc>
          <w:tcPr>
            <w:tcW w:w="1172"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Cross check ability</w:t>
            </w:r>
          </w:p>
        </w:tc>
        <w:tc>
          <w:tcPr>
            <w:tcW w:w="1284"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Interference</w:t>
            </w:r>
          </w:p>
        </w:tc>
        <w:tc>
          <w:tcPr>
            <w:tcW w:w="1284"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Operational Status</w:t>
            </w:r>
          </w:p>
        </w:tc>
      </w:tr>
      <w:tr w:rsidR="004461CC" w:rsidTr="004461CC">
        <w:tc>
          <w:tcPr>
            <w:tcW w:w="1172"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lang w:eastAsia="en-US"/>
              </w:rPr>
            </w:pPr>
          </w:p>
        </w:tc>
        <w:tc>
          <w:tcPr>
            <w:tcW w:w="1172"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lang w:eastAsia="en-US"/>
              </w:rPr>
            </w:pPr>
          </w:p>
        </w:tc>
        <w:tc>
          <w:tcPr>
            <w:tcW w:w="1172"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lang w:eastAsia="en-US"/>
              </w:rPr>
            </w:pPr>
          </w:p>
        </w:tc>
        <w:tc>
          <w:tcPr>
            <w:tcW w:w="1284"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lang w:eastAsia="en-US"/>
              </w:rPr>
            </w:pPr>
          </w:p>
        </w:tc>
        <w:tc>
          <w:tcPr>
            <w:tcW w:w="1284"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lang w:eastAsia="en-US"/>
              </w:rPr>
            </w:pPr>
          </w:p>
        </w:tc>
      </w:tr>
    </w:tbl>
    <w:p w:rsidR="004268B5" w:rsidRDefault="004268B5" w:rsidP="004268B5">
      <w:pPr>
        <w:pStyle w:val="Caption"/>
        <w:rPr>
          <w:rFonts w:cs="Arial"/>
          <w:sz w:val="20"/>
          <w:szCs w:val="20"/>
          <w:lang w:eastAsia="en-US"/>
        </w:rPr>
      </w:pPr>
      <w:r>
        <w:t xml:space="preserve">Table </w:t>
      </w:r>
      <w:r w:rsidR="00042B68">
        <w:fldChar w:fldCharType="begin"/>
      </w:r>
      <w:r w:rsidR="00042B68">
        <w:instrText xml:space="preserve"> SEQ Table \* ARABIC </w:instrText>
      </w:r>
      <w:r w:rsidR="00042B68">
        <w:fldChar w:fldCharType="separate"/>
      </w:r>
      <w:r>
        <w:rPr>
          <w:noProof/>
        </w:rPr>
        <w:t>2</w:t>
      </w:r>
      <w:r w:rsidR="00042B68">
        <w:rPr>
          <w:noProof/>
        </w:rPr>
        <w:fldChar w:fldCharType="end"/>
      </w:r>
      <w:r>
        <w:t>: Assessment of system limitations</w:t>
      </w:r>
    </w:p>
    <w:p w:rsidR="00370720" w:rsidRDefault="00370720" w:rsidP="00370720">
      <w:pPr>
        <w:jc w:val="both"/>
        <w:rPr>
          <w:rFonts w:cs="Arial"/>
          <w:sz w:val="20"/>
          <w:szCs w:val="20"/>
        </w:rPr>
      </w:pPr>
    </w:p>
    <w:p w:rsidR="00040115" w:rsidRDefault="00040115" w:rsidP="00040115">
      <w:pPr>
        <w:jc w:val="both"/>
        <w:rPr>
          <w:rFonts w:cs="Arial"/>
          <w:sz w:val="20"/>
          <w:szCs w:val="20"/>
        </w:rPr>
      </w:pPr>
      <w:r>
        <w:rPr>
          <w:rFonts w:cs="Arial"/>
          <w:sz w:val="20"/>
          <w:szCs w:val="20"/>
        </w:rPr>
        <w:t>While Table 1 refers to IMO requirements, Table 2 is subjective and can be used to assess the limitations.</w:t>
      </w:r>
    </w:p>
    <w:p w:rsidR="00040115" w:rsidRDefault="00040115" w:rsidP="00040115">
      <w:pPr>
        <w:jc w:val="both"/>
        <w:rPr>
          <w:rFonts w:cs="Arial"/>
          <w:sz w:val="20"/>
          <w:szCs w:val="20"/>
        </w:rPr>
      </w:pPr>
    </w:p>
    <w:p w:rsidR="00370720" w:rsidRDefault="00370720" w:rsidP="00370720">
      <w:pPr>
        <w:jc w:val="both"/>
        <w:rPr>
          <w:rFonts w:cs="Arial"/>
          <w:sz w:val="20"/>
          <w:szCs w:val="20"/>
        </w:rPr>
      </w:pPr>
      <w:r>
        <w:rPr>
          <w:rFonts w:cs="Arial"/>
          <w:sz w:val="20"/>
          <w:szCs w:val="20"/>
        </w:rPr>
        <w:t>By comparing the different systems in tabular form,</w:t>
      </w:r>
      <w:r w:rsidR="004268B5">
        <w:rPr>
          <w:rFonts w:cs="Arial"/>
          <w:sz w:val="20"/>
          <w:szCs w:val="20"/>
        </w:rPr>
        <w:t xml:space="preserve"> as defined in Table 1 and Table 2, </w:t>
      </w:r>
      <w:r>
        <w:rPr>
          <w:rFonts w:cs="Arial"/>
          <w:sz w:val="20"/>
          <w:szCs w:val="20"/>
        </w:rPr>
        <w:t xml:space="preserve"> assuming the data used is comparable, it should be possible to identify the approach which best suits the user’s requirements.</w:t>
      </w:r>
    </w:p>
    <w:p w:rsidR="00370720" w:rsidRDefault="00370720" w:rsidP="00370720">
      <w:pPr>
        <w:jc w:val="both"/>
        <w:rPr>
          <w:rFonts w:cs="Arial"/>
          <w:sz w:val="20"/>
          <w:szCs w:val="20"/>
        </w:rPr>
      </w:pPr>
    </w:p>
    <w:p w:rsidR="00370720" w:rsidRDefault="00370720" w:rsidP="00370720">
      <w:pPr>
        <w:spacing w:after="120"/>
        <w:jc w:val="both"/>
        <w:rPr>
          <w:rFonts w:cs="Arial"/>
          <w:sz w:val="20"/>
          <w:szCs w:val="20"/>
        </w:rPr>
      </w:pPr>
      <w:r>
        <w:rPr>
          <w:rFonts w:cs="Arial"/>
          <w:sz w:val="20"/>
          <w:szCs w:val="20"/>
        </w:rPr>
        <w:t>This approach considers requirements for SOLAS vessels, but could be extended for non-SOLAS requirements.</w:t>
      </w:r>
    </w:p>
    <w:p w:rsidR="00370720" w:rsidRDefault="00370720" w:rsidP="00D1775C">
      <w:pPr>
        <w:spacing w:after="120"/>
        <w:rPr>
          <w:rFonts w:cs="Arial"/>
          <w:sz w:val="20"/>
          <w:szCs w:val="20"/>
        </w:rPr>
      </w:pPr>
    </w:p>
    <w:p w:rsidR="004268B5" w:rsidRDefault="004268B5" w:rsidP="004268B5">
      <w:pPr>
        <w:pStyle w:val="ListParagraph"/>
        <w:numPr>
          <w:ilvl w:val="0"/>
          <w:numId w:val="45"/>
        </w:numPr>
        <w:spacing w:after="120"/>
        <w:rPr>
          <w:rFonts w:cs="Arial"/>
          <w:sz w:val="20"/>
          <w:szCs w:val="20"/>
        </w:rPr>
      </w:pPr>
      <w:r w:rsidRPr="004268B5">
        <w:rPr>
          <w:rFonts w:cs="Arial"/>
          <w:b/>
          <w:sz w:val="20"/>
          <w:szCs w:val="20"/>
        </w:rPr>
        <w:t>Example</w:t>
      </w:r>
      <w:r>
        <w:rPr>
          <w:rFonts w:cs="Arial"/>
          <w:sz w:val="20"/>
          <w:szCs w:val="20"/>
        </w:rPr>
        <w:t xml:space="preserve"> </w:t>
      </w:r>
    </w:p>
    <w:p w:rsidR="004268B5" w:rsidRDefault="004268B5" w:rsidP="004268B5">
      <w:pPr>
        <w:spacing w:after="120"/>
        <w:jc w:val="both"/>
        <w:rPr>
          <w:rFonts w:cs="Arial"/>
          <w:sz w:val="20"/>
          <w:szCs w:val="20"/>
        </w:rPr>
      </w:pPr>
      <w:r>
        <w:rPr>
          <w:rFonts w:cs="Arial"/>
          <w:b/>
          <w:sz w:val="20"/>
          <w:szCs w:val="20"/>
        </w:rPr>
        <w:lastRenderedPageBreak/>
        <w:t>T</w:t>
      </w:r>
      <w:r>
        <w:rPr>
          <w:rFonts w:cs="Arial"/>
          <w:sz w:val="20"/>
          <w:szCs w:val="20"/>
        </w:rPr>
        <w:t>he following tables show example results</w:t>
      </w:r>
      <w:r w:rsidR="00040115">
        <w:rPr>
          <w:rFonts w:cs="Arial"/>
          <w:sz w:val="20"/>
          <w:szCs w:val="20"/>
        </w:rPr>
        <w:t xml:space="preserve"> and estimated limitations</w:t>
      </w:r>
      <w:r>
        <w:rPr>
          <w:rFonts w:cs="Arial"/>
          <w:sz w:val="20"/>
          <w:szCs w:val="20"/>
        </w:rPr>
        <w:t xml:space="preserve"> for GPS used on its own and then when combined with eLoran – Green indicates that A1046 requirements can be met, Red that they cannot.</w:t>
      </w:r>
      <w:r w:rsidR="003D2E9E">
        <w:rPr>
          <w:rFonts w:cs="Arial"/>
          <w:sz w:val="20"/>
          <w:szCs w:val="20"/>
        </w:rPr>
        <w:t xml:space="preserve">  Further examples can be found in the </w:t>
      </w:r>
      <w:proofErr w:type="gramStart"/>
      <w:r w:rsidR="003D2E9E">
        <w:rPr>
          <w:rFonts w:cs="Arial"/>
          <w:sz w:val="20"/>
          <w:szCs w:val="20"/>
        </w:rPr>
        <w:t>Annex,</w:t>
      </w:r>
      <w:proofErr w:type="gramEnd"/>
      <w:r w:rsidR="003D2E9E">
        <w:rPr>
          <w:rFonts w:cs="Arial"/>
          <w:sz w:val="20"/>
          <w:szCs w:val="20"/>
        </w:rPr>
        <w:t xml:space="preserve"> however this is not an exhaustive list.</w:t>
      </w:r>
    </w:p>
    <w:p w:rsidR="004268B5" w:rsidRDefault="004268B5" w:rsidP="004268B5">
      <w:pPr>
        <w:spacing w:after="120"/>
        <w:rPr>
          <w:rFonts w:cs="Arial"/>
          <w:b/>
          <w:sz w:val="20"/>
          <w:szCs w:val="20"/>
        </w:rPr>
      </w:pPr>
      <w:r>
        <w:rPr>
          <w:rFonts w:cs="Arial"/>
          <w:b/>
          <w:sz w:val="20"/>
          <w:szCs w:val="20"/>
        </w:rPr>
        <w:tab/>
        <w:t>GPS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257"/>
        <w:gridCol w:w="1319"/>
        <w:gridCol w:w="1237"/>
        <w:gridCol w:w="1345"/>
        <w:gridCol w:w="1151"/>
      </w:tblGrid>
      <w:tr w:rsidR="00DE1EA2" w:rsidTr="00DE1EA2">
        <w:tc>
          <w:tcPr>
            <w:tcW w:w="1603" w:type="dxa"/>
            <w:tcBorders>
              <w:top w:val="single" w:sz="4" w:space="0" w:color="auto"/>
              <w:left w:val="single" w:sz="4" w:space="0" w:color="auto"/>
              <w:bottom w:val="single" w:sz="4" w:space="0" w:color="auto"/>
              <w:right w:val="single" w:sz="4" w:space="0" w:color="auto"/>
            </w:tcBorders>
            <w:hideMark/>
          </w:tcPr>
          <w:p w:rsidR="00DE1EA2" w:rsidRDefault="00DE1EA2" w:rsidP="004268B5">
            <w:pPr>
              <w:spacing w:after="120"/>
              <w:rPr>
                <w:rFonts w:cs="Arial"/>
                <w:sz w:val="20"/>
                <w:szCs w:val="20"/>
                <w:lang w:eastAsia="en-US"/>
              </w:rPr>
            </w:pPr>
            <w:r>
              <w:rPr>
                <w:rFonts w:cs="Arial"/>
                <w:sz w:val="20"/>
                <w:szCs w:val="20"/>
              </w:rPr>
              <w:t>Region</w:t>
            </w:r>
          </w:p>
        </w:tc>
        <w:tc>
          <w:tcPr>
            <w:tcW w:w="1257" w:type="dxa"/>
            <w:tcBorders>
              <w:top w:val="single" w:sz="4" w:space="0" w:color="auto"/>
              <w:left w:val="single" w:sz="4" w:space="0" w:color="auto"/>
              <w:bottom w:val="single" w:sz="4" w:space="0" w:color="auto"/>
              <w:right w:val="single" w:sz="4" w:space="0" w:color="auto"/>
            </w:tcBorders>
            <w:hideMark/>
          </w:tcPr>
          <w:p w:rsidR="00DE1EA2" w:rsidRDefault="00DE1EA2" w:rsidP="004268B5">
            <w:pPr>
              <w:spacing w:after="120"/>
              <w:rPr>
                <w:rFonts w:cs="Arial"/>
                <w:sz w:val="20"/>
                <w:szCs w:val="20"/>
                <w:lang w:eastAsia="en-US"/>
              </w:rPr>
            </w:pPr>
            <w:r>
              <w:rPr>
                <w:rFonts w:cs="Arial"/>
                <w:sz w:val="20"/>
                <w:szCs w:val="20"/>
              </w:rPr>
              <w:t>Accuracy</w:t>
            </w:r>
          </w:p>
        </w:tc>
        <w:tc>
          <w:tcPr>
            <w:tcW w:w="1319" w:type="dxa"/>
            <w:tcBorders>
              <w:top w:val="single" w:sz="4" w:space="0" w:color="auto"/>
              <w:left w:val="single" w:sz="4" w:space="0" w:color="auto"/>
              <w:bottom w:val="single" w:sz="4" w:space="0" w:color="auto"/>
              <w:right w:val="single" w:sz="4" w:space="0" w:color="auto"/>
            </w:tcBorders>
            <w:hideMark/>
          </w:tcPr>
          <w:p w:rsidR="00DE1EA2" w:rsidRDefault="00DE1EA2" w:rsidP="004268B5">
            <w:pPr>
              <w:spacing w:after="120"/>
              <w:rPr>
                <w:rFonts w:cs="Arial"/>
                <w:sz w:val="20"/>
                <w:szCs w:val="20"/>
                <w:lang w:eastAsia="en-US"/>
              </w:rPr>
            </w:pPr>
            <w:r>
              <w:rPr>
                <w:rFonts w:cs="Arial"/>
                <w:sz w:val="20"/>
                <w:szCs w:val="20"/>
              </w:rPr>
              <w:t>Availability</w:t>
            </w:r>
          </w:p>
        </w:tc>
        <w:tc>
          <w:tcPr>
            <w:tcW w:w="1237" w:type="dxa"/>
            <w:tcBorders>
              <w:top w:val="single" w:sz="4" w:space="0" w:color="auto"/>
              <w:left w:val="single" w:sz="4" w:space="0" w:color="auto"/>
              <w:bottom w:val="single" w:sz="4" w:space="0" w:color="auto"/>
              <w:right w:val="single" w:sz="4" w:space="0" w:color="auto"/>
            </w:tcBorders>
            <w:hideMark/>
          </w:tcPr>
          <w:p w:rsidR="00DE1EA2" w:rsidRDefault="00DE1EA2" w:rsidP="004268B5">
            <w:pPr>
              <w:spacing w:after="120"/>
              <w:rPr>
                <w:rFonts w:cs="Arial"/>
                <w:sz w:val="20"/>
                <w:szCs w:val="20"/>
                <w:lang w:eastAsia="en-US"/>
              </w:rPr>
            </w:pPr>
            <w:r>
              <w:rPr>
                <w:rFonts w:cs="Arial"/>
                <w:sz w:val="20"/>
                <w:szCs w:val="20"/>
              </w:rPr>
              <w:t>Integrity</w:t>
            </w:r>
          </w:p>
        </w:tc>
        <w:tc>
          <w:tcPr>
            <w:tcW w:w="1345" w:type="dxa"/>
            <w:tcBorders>
              <w:top w:val="single" w:sz="4" w:space="0" w:color="auto"/>
              <w:left w:val="single" w:sz="4" w:space="0" w:color="auto"/>
              <w:bottom w:val="single" w:sz="4" w:space="0" w:color="auto"/>
              <w:right w:val="single" w:sz="4" w:space="0" w:color="auto"/>
            </w:tcBorders>
            <w:hideMark/>
          </w:tcPr>
          <w:p w:rsidR="00DE1EA2" w:rsidRDefault="00DE1EA2" w:rsidP="004268B5">
            <w:pPr>
              <w:spacing w:after="120"/>
              <w:rPr>
                <w:rFonts w:cs="Arial"/>
                <w:sz w:val="20"/>
                <w:szCs w:val="20"/>
                <w:lang w:eastAsia="en-US"/>
              </w:rPr>
            </w:pPr>
            <w:r>
              <w:rPr>
                <w:rFonts w:cs="Arial"/>
                <w:sz w:val="20"/>
                <w:szCs w:val="20"/>
              </w:rPr>
              <w:t>Continuity</w:t>
            </w:r>
          </w:p>
        </w:tc>
        <w:tc>
          <w:tcPr>
            <w:tcW w:w="1151" w:type="dxa"/>
            <w:tcBorders>
              <w:top w:val="single" w:sz="4" w:space="0" w:color="auto"/>
              <w:left w:val="single" w:sz="4" w:space="0" w:color="auto"/>
              <w:bottom w:val="single" w:sz="4" w:space="0" w:color="auto"/>
              <w:right w:val="single" w:sz="4" w:space="0" w:color="auto"/>
            </w:tcBorders>
            <w:hideMark/>
          </w:tcPr>
          <w:p w:rsidR="00DE1EA2" w:rsidRDefault="00DE1EA2" w:rsidP="004268B5">
            <w:pPr>
              <w:spacing w:after="120"/>
              <w:rPr>
                <w:rFonts w:cs="Arial"/>
                <w:sz w:val="20"/>
                <w:szCs w:val="20"/>
                <w:lang w:eastAsia="en-US"/>
              </w:rPr>
            </w:pPr>
            <w:r>
              <w:rPr>
                <w:rFonts w:cs="Arial"/>
                <w:sz w:val="20"/>
                <w:szCs w:val="20"/>
              </w:rPr>
              <w:t>Update rate</w:t>
            </w:r>
          </w:p>
        </w:tc>
      </w:tr>
      <w:tr w:rsidR="00DE1EA2" w:rsidTr="00DE1EA2">
        <w:tc>
          <w:tcPr>
            <w:tcW w:w="1603" w:type="dxa"/>
            <w:tcBorders>
              <w:top w:val="single" w:sz="4" w:space="0" w:color="auto"/>
              <w:left w:val="single" w:sz="4" w:space="0" w:color="auto"/>
              <w:bottom w:val="single" w:sz="4" w:space="0" w:color="auto"/>
              <w:right w:val="single" w:sz="4" w:space="0" w:color="auto"/>
            </w:tcBorders>
            <w:hideMark/>
          </w:tcPr>
          <w:p w:rsidR="00DE1EA2" w:rsidRDefault="00DE1EA2" w:rsidP="004268B5">
            <w:pPr>
              <w:spacing w:after="120"/>
              <w:rPr>
                <w:rFonts w:cs="Arial"/>
                <w:sz w:val="20"/>
                <w:szCs w:val="20"/>
                <w:lang w:eastAsia="en-US"/>
              </w:rPr>
            </w:pPr>
            <w:r>
              <w:rPr>
                <w:rFonts w:cs="Arial"/>
                <w:sz w:val="20"/>
                <w:szCs w:val="20"/>
              </w:rPr>
              <w:t>Ocean waters</w:t>
            </w:r>
          </w:p>
        </w:tc>
        <w:tc>
          <w:tcPr>
            <w:tcW w:w="1257" w:type="dxa"/>
            <w:tcBorders>
              <w:top w:val="single" w:sz="4" w:space="0" w:color="auto"/>
              <w:left w:val="single" w:sz="4" w:space="0" w:color="auto"/>
              <w:bottom w:val="single" w:sz="4" w:space="0" w:color="auto"/>
              <w:right w:val="single" w:sz="4" w:space="0" w:color="auto"/>
            </w:tcBorders>
            <w:hideMark/>
          </w:tcPr>
          <w:p w:rsidR="00DE1EA2" w:rsidRDefault="00E32255" w:rsidP="004268B5">
            <w:pPr>
              <w:spacing w:after="120"/>
              <w:rPr>
                <w:rFonts w:cs="Arial"/>
                <w:color w:val="00B050"/>
                <w:sz w:val="20"/>
                <w:szCs w:val="20"/>
                <w:lang w:eastAsia="en-US"/>
              </w:rPr>
            </w:pPr>
            <w:r>
              <w:rPr>
                <w:rFonts w:cs="Arial"/>
                <w:color w:val="00B050"/>
                <w:sz w:val="20"/>
                <w:szCs w:val="20"/>
              </w:rPr>
              <w:t>YES</w:t>
            </w:r>
          </w:p>
        </w:tc>
        <w:tc>
          <w:tcPr>
            <w:tcW w:w="1319" w:type="dxa"/>
            <w:tcBorders>
              <w:top w:val="single" w:sz="4" w:space="0" w:color="auto"/>
              <w:left w:val="single" w:sz="4" w:space="0" w:color="auto"/>
              <w:bottom w:val="single" w:sz="4" w:space="0" w:color="auto"/>
              <w:right w:val="single" w:sz="4" w:space="0" w:color="auto"/>
            </w:tcBorders>
            <w:hideMark/>
          </w:tcPr>
          <w:p w:rsidR="00DE1EA2" w:rsidRDefault="00E32255" w:rsidP="004268B5">
            <w:pPr>
              <w:spacing w:after="120"/>
              <w:rPr>
                <w:rFonts w:cs="Arial"/>
                <w:color w:val="FF0000"/>
                <w:sz w:val="20"/>
                <w:szCs w:val="20"/>
                <w:lang w:eastAsia="en-US"/>
              </w:rPr>
            </w:pPr>
            <w:r>
              <w:rPr>
                <w:rFonts w:cs="Arial"/>
                <w:color w:val="FF0000"/>
                <w:sz w:val="20"/>
                <w:szCs w:val="20"/>
              </w:rPr>
              <w:t>NO</w:t>
            </w:r>
          </w:p>
        </w:tc>
        <w:tc>
          <w:tcPr>
            <w:tcW w:w="1237" w:type="dxa"/>
            <w:tcBorders>
              <w:top w:val="single" w:sz="4" w:space="0" w:color="auto"/>
              <w:left w:val="single" w:sz="4" w:space="0" w:color="auto"/>
              <w:bottom w:val="single" w:sz="4" w:space="0" w:color="auto"/>
              <w:right w:val="single" w:sz="4" w:space="0" w:color="auto"/>
            </w:tcBorders>
            <w:hideMark/>
          </w:tcPr>
          <w:p w:rsidR="00DE1EA2" w:rsidRDefault="00E32255" w:rsidP="004268B5">
            <w:pPr>
              <w:spacing w:after="120"/>
              <w:rPr>
                <w:rFonts w:cs="Arial"/>
                <w:color w:val="00B050"/>
                <w:sz w:val="20"/>
                <w:szCs w:val="20"/>
                <w:lang w:eastAsia="en-US"/>
              </w:rPr>
            </w:pPr>
            <w:r>
              <w:rPr>
                <w:rFonts w:cs="Arial"/>
                <w:color w:val="00B050"/>
                <w:sz w:val="20"/>
                <w:szCs w:val="20"/>
              </w:rPr>
              <w:t>YES</w:t>
            </w:r>
          </w:p>
        </w:tc>
        <w:tc>
          <w:tcPr>
            <w:tcW w:w="1345" w:type="dxa"/>
            <w:tcBorders>
              <w:top w:val="single" w:sz="4" w:space="0" w:color="auto"/>
              <w:left w:val="single" w:sz="4" w:space="0" w:color="auto"/>
              <w:bottom w:val="single" w:sz="4" w:space="0" w:color="auto"/>
              <w:right w:val="single" w:sz="4" w:space="0" w:color="auto"/>
            </w:tcBorders>
            <w:hideMark/>
          </w:tcPr>
          <w:p w:rsidR="00DE1EA2" w:rsidRDefault="00DE1EA2" w:rsidP="004268B5">
            <w:pPr>
              <w:spacing w:after="120"/>
              <w:rPr>
                <w:rFonts w:cs="Arial"/>
                <w:sz w:val="20"/>
                <w:szCs w:val="20"/>
                <w:lang w:eastAsia="en-US"/>
              </w:rPr>
            </w:pPr>
            <w:r>
              <w:rPr>
                <w:rFonts w:cs="Arial"/>
                <w:sz w:val="20"/>
                <w:szCs w:val="20"/>
              </w:rPr>
              <w:t>N/A</w:t>
            </w:r>
          </w:p>
        </w:tc>
        <w:tc>
          <w:tcPr>
            <w:tcW w:w="1151" w:type="dxa"/>
            <w:tcBorders>
              <w:top w:val="single" w:sz="4" w:space="0" w:color="auto"/>
              <w:left w:val="single" w:sz="4" w:space="0" w:color="auto"/>
              <w:bottom w:val="single" w:sz="4" w:space="0" w:color="auto"/>
              <w:right w:val="single" w:sz="4" w:space="0" w:color="auto"/>
            </w:tcBorders>
            <w:hideMark/>
          </w:tcPr>
          <w:p w:rsidR="00DE1EA2" w:rsidRDefault="00E32255" w:rsidP="004268B5">
            <w:pPr>
              <w:spacing w:after="120"/>
              <w:rPr>
                <w:rFonts w:cs="Arial"/>
                <w:color w:val="00B050"/>
                <w:sz w:val="20"/>
                <w:szCs w:val="20"/>
                <w:lang w:eastAsia="en-US"/>
              </w:rPr>
            </w:pPr>
            <w:r>
              <w:rPr>
                <w:rFonts w:cs="Arial"/>
                <w:color w:val="00B050"/>
                <w:sz w:val="20"/>
                <w:szCs w:val="20"/>
              </w:rPr>
              <w:t>YES</w:t>
            </w:r>
          </w:p>
        </w:tc>
      </w:tr>
      <w:tr w:rsidR="00DE1EA2" w:rsidTr="00DE1EA2">
        <w:trPr>
          <w:trHeight w:val="51"/>
        </w:trPr>
        <w:tc>
          <w:tcPr>
            <w:tcW w:w="1603" w:type="dxa"/>
            <w:tcBorders>
              <w:top w:val="single" w:sz="4" w:space="0" w:color="auto"/>
              <w:left w:val="single" w:sz="4" w:space="0" w:color="auto"/>
              <w:bottom w:val="single" w:sz="4" w:space="0" w:color="auto"/>
              <w:right w:val="single" w:sz="4" w:space="0" w:color="auto"/>
            </w:tcBorders>
            <w:hideMark/>
          </w:tcPr>
          <w:p w:rsidR="00DE1EA2" w:rsidRDefault="00DE1EA2" w:rsidP="004268B5">
            <w:pPr>
              <w:rPr>
                <w:rFonts w:cs="Arial"/>
                <w:sz w:val="20"/>
                <w:szCs w:val="20"/>
                <w:lang w:eastAsia="en-US"/>
              </w:rPr>
            </w:pPr>
            <w:r>
              <w:rPr>
                <w:rFonts w:cs="Arial"/>
                <w:sz w:val="20"/>
                <w:szCs w:val="20"/>
              </w:rPr>
              <w:t>Harbours, harbour approaches, coastal waters</w:t>
            </w:r>
          </w:p>
        </w:tc>
        <w:tc>
          <w:tcPr>
            <w:tcW w:w="1257" w:type="dxa"/>
            <w:tcBorders>
              <w:top w:val="single" w:sz="4" w:space="0" w:color="auto"/>
              <w:left w:val="single" w:sz="4" w:space="0" w:color="auto"/>
              <w:bottom w:val="single" w:sz="4" w:space="0" w:color="auto"/>
              <w:right w:val="single" w:sz="4" w:space="0" w:color="auto"/>
            </w:tcBorders>
            <w:hideMark/>
          </w:tcPr>
          <w:p w:rsidR="00DE1EA2" w:rsidRDefault="00E32255" w:rsidP="004268B5">
            <w:pPr>
              <w:spacing w:after="120"/>
              <w:rPr>
                <w:rFonts w:cs="Arial"/>
                <w:color w:val="00B050"/>
                <w:sz w:val="20"/>
                <w:szCs w:val="20"/>
                <w:lang w:eastAsia="en-US"/>
              </w:rPr>
            </w:pPr>
            <w:r>
              <w:rPr>
                <w:rFonts w:cs="Arial"/>
                <w:color w:val="00B050"/>
                <w:sz w:val="20"/>
                <w:szCs w:val="20"/>
              </w:rPr>
              <w:t>YES</w:t>
            </w:r>
          </w:p>
        </w:tc>
        <w:tc>
          <w:tcPr>
            <w:tcW w:w="1319" w:type="dxa"/>
            <w:tcBorders>
              <w:top w:val="single" w:sz="4" w:space="0" w:color="auto"/>
              <w:left w:val="single" w:sz="4" w:space="0" w:color="auto"/>
              <w:bottom w:val="single" w:sz="4" w:space="0" w:color="auto"/>
              <w:right w:val="single" w:sz="4" w:space="0" w:color="auto"/>
            </w:tcBorders>
            <w:hideMark/>
          </w:tcPr>
          <w:p w:rsidR="00DE1EA2" w:rsidRDefault="00E32255" w:rsidP="004268B5">
            <w:pPr>
              <w:spacing w:after="120"/>
              <w:rPr>
                <w:rFonts w:cs="Arial"/>
                <w:color w:val="FF0000"/>
                <w:sz w:val="20"/>
                <w:szCs w:val="20"/>
                <w:lang w:eastAsia="en-US"/>
              </w:rPr>
            </w:pPr>
            <w:r>
              <w:rPr>
                <w:rFonts w:cs="Arial"/>
                <w:color w:val="FF0000"/>
                <w:sz w:val="20"/>
                <w:szCs w:val="20"/>
              </w:rPr>
              <w:t>NO</w:t>
            </w:r>
          </w:p>
        </w:tc>
        <w:tc>
          <w:tcPr>
            <w:tcW w:w="1237" w:type="dxa"/>
            <w:tcBorders>
              <w:top w:val="single" w:sz="4" w:space="0" w:color="auto"/>
              <w:left w:val="single" w:sz="4" w:space="0" w:color="auto"/>
              <w:bottom w:val="single" w:sz="4" w:space="0" w:color="auto"/>
              <w:right w:val="single" w:sz="4" w:space="0" w:color="auto"/>
            </w:tcBorders>
            <w:hideMark/>
          </w:tcPr>
          <w:p w:rsidR="00DE1EA2" w:rsidRDefault="00E32255" w:rsidP="004268B5">
            <w:pPr>
              <w:rPr>
                <w:rFonts w:cs="Arial"/>
                <w:color w:val="FF0000"/>
                <w:sz w:val="20"/>
                <w:szCs w:val="20"/>
                <w:lang w:eastAsia="en-US"/>
              </w:rPr>
            </w:pPr>
            <w:r>
              <w:rPr>
                <w:rFonts w:cs="Arial"/>
                <w:color w:val="FF0000"/>
                <w:sz w:val="20"/>
                <w:szCs w:val="20"/>
              </w:rPr>
              <w:t>MSI - NO</w:t>
            </w:r>
          </w:p>
          <w:p w:rsidR="00DE1EA2" w:rsidRDefault="00DE1EA2" w:rsidP="004268B5">
            <w:pPr>
              <w:rPr>
                <w:rFonts w:cs="Arial"/>
                <w:color w:val="00B050"/>
                <w:sz w:val="20"/>
                <w:szCs w:val="20"/>
                <w:lang w:eastAsia="en-US"/>
              </w:rPr>
            </w:pPr>
            <w:r>
              <w:rPr>
                <w:rFonts w:cs="Arial"/>
                <w:color w:val="00B050"/>
                <w:sz w:val="20"/>
                <w:szCs w:val="20"/>
              </w:rPr>
              <w:t>RAIM</w:t>
            </w:r>
            <w:r w:rsidR="00E32255">
              <w:rPr>
                <w:rFonts w:cs="Arial"/>
                <w:color w:val="00B050"/>
                <w:sz w:val="20"/>
                <w:szCs w:val="20"/>
              </w:rPr>
              <w:t xml:space="preserve"> - YES</w:t>
            </w:r>
          </w:p>
        </w:tc>
        <w:tc>
          <w:tcPr>
            <w:tcW w:w="1345" w:type="dxa"/>
            <w:tcBorders>
              <w:top w:val="single" w:sz="4" w:space="0" w:color="auto"/>
              <w:left w:val="single" w:sz="4" w:space="0" w:color="auto"/>
              <w:bottom w:val="single" w:sz="4" w:space="0" w:color="auto"/>
              <w:right w:val="single" w:sz="4" w:space="0" w:color="auto"/>
            </w:tcBorders>
          </w:tcPr>
          <w:p w:rsidR="00DE1EA2" w:rsidRDefault="00E32255" w:rsidP="004268B5">
            <w:pPr>
              <w:spacing w:after="120"/>
              <w:rPr>
                <w:rFonts w:cs="Arial"/>
                <w:sz w:val="20"/>
                <w:szCs w:val="20"/>
                <w:lang w:eastAsia="en-US"/>
              </w:rPr>
            </w:pPr>
            <w:r w:rsidRPr="00E32255">
              <w:rPr>
                <w:rFonts w:cs="Arial"/>
                <w:color w:val="00B050"/>
                <w:sz w:val="20"/>
                <w:szCs w:val="20"/>
              </w:rPr>
              <w:t>YES</w:t>
            </w:r>
          </w:p>
        </w:tc>
        <w:tc>
          <w:tcPr>
            <w:tcW w:w="1151" w:type="dxa"/>
            <w:tcBorders>
              <w:top w:val="single" w:sz="4" w:space="0" w:color="auto"/>
              <w:left w:val="single" w:sz="4" w:space="0" w:color="auto"/>
              <w:bottom w:val="single" w:sz="4" w:space="0" w:color="auto"/>
              <w:right w:val="single" w:sz="4" w:space="0" w:color="auto"/>
            </w:tcBorders>
            <w:hideMark/>
          </w:tcPr>
          <w:p w:rsidR="00DE1EA2" w:rsidRDefault="00E32255" w:rsidP="004268B5">
            <w:pPr>
              <w:spacing w:after="120"/>
              <w:rPr>
                <w:rFonts w:cs="Arial"/>
                <w:color w:val="00B050"/>
                <w:sz w:val="20"/>
                <w:szCs w:val="20"/>
                <w:lang w:eastAsia="en-US"/>
              </w:rPr>
            </w:pPr>
            <w:r>
              <w:rPr>
                <w:rFonts w:cs="Arial"/>
                <w:color w:val="00B050"/>
                <w:sz w:val="20"/>
                <w:szCs w:val="20"/>
              </w:rPr>
              <w:t>YES</w:t>
            </w:r>
          </w:p>
        </w:tc>
      </w:tr>
    </w:tbl>
    <w:p w:rsidR="004268B5" w:rsidRDefault="004268B5" w:rsidP="004268B5">
      <w:pPr>
        <w:spacing w:after="120"/>
        <w:rPr>
          <w:rFonts w:cs="Arial"/>
          <w:sz w:val="20"/>
          <w:szCs w:val="20"/>
          <w:lang w:eastAsia="en-US"/>
        </w:rPr>
      </w:pPr>
      <w:proofErr w:type="gramStart"/>
      <w:r>
        <w:rPr>
          <w:rFonts w:cs="Arial"/>
          <w:sz w:val="20"/>
          <w:szCs w:val="20"/>
        </w:rPr>
        <w:t>Table 3.</w:t>
      </w:r>
      <w:proofErr w:type="gramEnd"/>
      <w:r>
        <w:rPr>
          <w:rFonts w:cs="Arial"/>
          <w:sz w:val="20"/>
          <w:szCs w:val="20"/>
        </w:rPr>
        <w:t xml:space="preserve"> </w:t>
      </w:r>
      <w:proofErr w:type="gramStart"/>
      <w:r>
        <w:rPr>
          <w:rFonts w:cs="Arial"/>
          <w:sz w:val="20"/>
          <w:szCs w:val="20"/>
        </w:rPr>
        <w:t>GPS.</w:t>
      </w:r>
      <w:proofErr w:type="gramEnd"/>
      <w:r>
        <w:rPr>
          <w:rFonts w:cs="Arial"/>
          <w:sz w:val="20"/>
          <w:szCs w:val="20"/>
        </w:rPr>
        <w:t xml:space="preserve"> Source: FRP 2012   </w:t>
      </w:r>
    </w:p>
    <w:p w:rsidR="002A248F" w:rsidRDefault="002A248F" w:rsidP="00D1775C">
      <w:pPr>
        <w:spacing w:after="120"/>
        <w:rPr>
          <w:rFont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1172"/>
        <w:gridCol w:w="1172"/>
        <w:gridCol w:w="1284"/>
        <w:gridCol w:w="1284"/>
      </w:tblGrid>
      <w:tr w:rsidR="004461CC" w:rsidTr="004461CC">
        <w:tc>
          <w:tcPr>
            <w:tcW w:w="1172" w:type="dxa"/>
            <w:tcBorders>
              <w:top w:val="single" w:sz="4" w:space="0" w:color="auto"/>
              <w:left w:val="single" w:sz="4" w:space="0" w:color="auto"/>
              <w:bottom w:val="single" w:sz="4" w:space="0" w:color="auto"/>
              <w:right w:val="single" w:sz="4" w:space="0" w:color="auto"/>
            </w:tcBorders>
            <w:hideMark/>
          </w:tcPr>
          <w:p w:rsidR="004461CC" w:rsidRDefault="004461CC" w:rsidP="004268B5">
            <w:pPr>
              <w:spacing w:after="120"/>
              <w:rPr>
                <w:rFonts w:cs="Arial"/>
                <w:sz w:val="20"/>
                <w:szCs w:val="20"/>
                <w:lang w:eastAsia="en-US"/>
              </w:rPr>
            </w:pPr>
            <w:r>
              <w:rPr>
                <w:rFonts w:cs="Arial"/>
                <w:sz w:val="20"/>
                <w:szCs w:val="20"/>
              </w:rPr>
              <w:t>coverage</w:t>
            </w:r>
          </w:p>
        </w:tc>
        <w:tc>
          <w:tcPr>
            <w:tcW w:w="1172"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Common failure modes</w:t>
            </w:r>
          </w:p>
        </w:tc>
        <w:tc>
          <w:tcPr>
            <w:tcW w:w="1172"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Cross check ability</w:t>
            </w:r>
          </w:p>
        </w:tc>
        <w:tc>
          <w:tcPr>
            <w:tcW w:w="1284"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Interference</w:t>
            </w:r>
          </w:p>
        </w:tc>
        <w:tc>
          <w:tcPr>
            <w:tcW w:w="1284"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Operational status</w:t>
            </w:r>
          </w:p>
        </w:tc>
      </w:tr>
      <w:tr w:rsidR="004461CC" w:rsidTr="004461CC">
        <w:tc>
          <w:tcPr>
            <w:tcW w:w="1172" w:type="dxa"/>
            <w:tcBorders>
              <w:top w:val="single" w:sz="4" w:space="0" w:color="auto"/>
              <w:left w:val="single" w:sz="4" w:space="0" w:color="auto"/>
              <w:bottom w:val="single" w:sz="4" w:space="0" w:color="auto"/>
              <w:right w:val="single" w:sz="4" w:space="0" w:color="auto"/>
            </w:tcBorders>
          </w:tcPr>
          <w:p w:rsidR="004461CC" w:rsidRPr="00040115" w:rsidRDefault="004461CC" w:rsidP="004268B5">
            <w:pPr>
              <w:spacing w:after="120"/>
              <w:rPr>
                <w:rFonts w:cs="Arial"/>
                <w:sz w:val="20"/>
                <w:szCs w:val="20"/>
                <w:lang w:eastAsia="en-US"/>
              </w:rPr>
            </w:pPr>
            <w:r w:rsidRPr="00040115">
              <w:rPr>
                <w:rFonts w:cs="Arial"/>
                <w:sz w:val="20"/>
                <w:szCs w:val="20"/>
              </w:rPr>
              <w:t>Global</w:t>
            </w:r>
          </w:p>
        </w:tc>
        <w:tc>
          <w:tcPr>
            <w:tcW w:w="1172" w:type="dxa"/>
            <w:tcBorders>
              <w:top w:val="single" w:sz="4" w:space="0" w:color="auto"/>
              <w:left w:val="single" w:sz="4" w:space="0" w:color="auto"/>
              <w:bottom w:val="single" w:sz="4" w:space="0" w:color="auto"/>
              <w:right w:val="single" w:sz="4" w:space="0" w:color="auto"/>
            </w:tcBorders>
          </w:tcPr>
          <w:p w:rsidR="004461CC" w:rsidRPr="00040115" w:rsidRDefault="004461CC" w:rsidP="004268B5">
            <w:pPr>
              <w:spacing w:after="120"/>
              <w:rPr>
                <w:rFonts w:cs="Arial"/>
                <w:sz w:val="20"/>
                <w:szCs w:val="20"/>
                <w:lang w:eastAsia="en-US"/>
              </w:rPr>
            </w:pPr>
            <w:r w:rsidRPr="00040115">
              <w:rPr>
                <w:rFonts w:cs="Arial"/>
                <w:sz w:val="20"/>
                <w:szCs w:val="20"/>
                <w:lang w:eastAsia="en-US"/>
              </w:rPr>
              <w:t>N/A</w:t>
            </w:r>
          </w:p>
        </w:tc>
        <w:tc>
          <w:tcPr>
            <w:tcW w:w="1172" w:type="dxa"/>
            <w:tcBorders>
              <w:top w:val="single" w:sz="4" w:space="0" w:color="auto"/>
              <w:left w:val="single" w:sz="4" w:space="0" w:color="auto"/>
              <w:bottom w:val="single" w:sz="4" w:space="0" w:color="auto"/>
              <w:right w:val="single" w:sz="4" w:space="0" w:color="auto"/>
            </w:tcBorders>
          </w:tcPr>
          <w:p w:rsidR="004461CC" w:rsidRPr="00040115" w:rsidRDefault="004461CC" w:rsidP="004268B5">
            <w:pPr>
              <w:spacing w:after="120"/>
              <w:rPr>
                <w:rFonts w:cs="Arial"/>
                <w:sz w:val="20"/>
                <w:szCs w:val="20"/>
                <w:lang w:eastAsia="en-US"/>
              </w:rPr>
            </w:pPr>
            <w:r w:rsidRPr="00040115">
              <w:rPr>
                <w:rFonts w:cs="Arial"/>
                <w:sz w:val="20"/>
                <w:szCs w:val="20"/>
                <w:lang w:eastAsia="en-US"/>
              </w:rPr>
              <w:t>None</w:t>
            </w:r>
          </w:p>
        </w:tc>
        <w:tc>
          <w:tcPr>
            <w:tcW w:w="1284" w:type="dxa"/>
            <w:tcBorders>
              <w:top w:val="single" w:sz="4" w:space="0" w:color="auto"/>
              <w:left w:val="single" w:sz="4" w:space="0" w:color="auto"/>
              <w:bottom w:val="single" w:sz="4" w:space="0" w:color="auto"/>
              <w:right w:val="single" w:sz="4" w:space="0" w:color="auto"/>
            </w:tcBorders>
          </w:tcPr>
          <w:p w:rsidR="004461CC" w:rsidRPr="00040115" w:rsidRDefault="004461CC" w:rsidP="004268B5">
            <w:pPr>
              <w:spacing w:after="120"/>
              <w:rPr>
                <w:rFonts w:cs="Arial"/>
                <w:sz w:val="20"/>
                <w:szCs w:val="20"/>
                <w:lang w:eastAsia="en-US"/>
              </w:rPr>
            </w:pPr>
            <w:r w:rsidRPr="00040115">
              <w:rPr>
                <w:rFonts w:cs="Arial"/>
                <w:sz w:val="20"/>
                <w:szCs w:val="20"/>
              </w:rPr>
              <w:t>Vulnerable to interference</w:t>
            </w:r>
          </w:p>
        </w:tc>
        <w:tc>
          <w:tcPr>
            <w:tcW w:w="1284" w:type="dxa"/>
            <w:tcBorders>
              <w:top w:val="single" w:sz="4" w:space="0" w:color="auto"/>
              <w:left w:val="single" w:sz="4" w:space="0" w:color="auto"/>
              <w:bottom w:val="single" w:sz="4" w:space="0" w:color="auto"/>
              <w:right w:val="single" w:sz="4" w:space="0" w:color="auto"/>
            </w:tcBorders>
          </w:tcPr>
          <w:p w:rsidR="004461CC" w:rsidRPr="00040115" w:rsidRDefault="004461CC" w:rsidP="004268B5">
            <w:pPr>
              <w:spacing w:after="120"/>
              <w:rPr>
                <w:rFonts w:cs="Arial"/>
                <w:sz w:val="20"/>
                <w:szCs w:val="20"/>
              </w:rPr>
            </w:pPr>
            <w:r>
              <w:rPr>
                <w:rFonts w:cs="Arial"/>
                <w:sz w:val="20"/>
                <w:szCs w:val="20"/>
              </w:rPr>
              <w:t>Operational</w:t>
            </w:r>
          </w:p>
        </w:tc>
      </w:tr>
    </w:tbl>
    <w:p w:rsidR="004268B5" w:rsidRDefault="004268B5" w:rsidP="00D1775C">
      <w:pPr>
        <w:spacing w:after="120"/>
        <w:rPr>
          <w:rFonts w:cs="Arial"/>
          <w:b/>
          <w:sz w:val="20"/>
          <w:szCs w:val="20"/>
        </w:rPr>
      </w:pPr>
    </w:p>
    <w:p w:rsidR="004268B5" w:rsidRDefault="004268B5" w:rsidP="004268B5">
      <w:pPr>
        <w:spacing w:after="120"/>
        <w:rPr>
          <w:rFonts w:cs="Arial"/>
          <w:b/>
          <w:sz w:val="20"/>
          <w:szCs w:val="20"/>
        </w:rPr>
      </w:pPr>
      <w:r>
        <w:rPr>
          <w:rFonts w:cs="Arial"/>
          <w:b/>
          <w:sz w:val="20"/>
          <w:szCs w:val="20"/>
        </w:rPr>
        <w:t>6.6</w:t>
      </w:r>
      <w:r>
        <w:rPr>
          <w:rFonts w:cs="Arial"/>
          <w:b/>
          <w:sz w:val="20"/>
          <w:szCs w:val="20"/>
        </w:rPr>
        <w:tab/>
        <w:t>GPS/eLoran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1275"/>
        <w:gridCol w:w="1327"/>
        <w:gridCol w:w="1244"/>
        <w:gridCol w:w="1311"/>
        <w:gridCol w:w="1180"/>
      </w:tblGrid>
      <w:tr w:rsidR="00040115" w:rsidTr="00E32255">
        <w:trPr>
          <w:trHeight w:val="415"/>
        </w:trPr>
        <w:tc>
          <w:tcPr>
            <w:tcW w:w="1625" w:type="dxa"/>
            <w:tcBorders>
              <w:top w:val="single" w:sz="4" w:space="0" w:color="auto"/>
              <w:left w:val="single" w:sz="4" w:space="0" w:color="auto"/>
              <w:bottom w:val="single" w:sz="4" w:space="0" w:color="auto"/>
              <w:right w:val="single" w:sz="4" w:space="0" w:color="auto"/>
            </w:tcBorders>
            <w:hideMark/>
          </w:tcPr>
          <w:p w:rsidR="00040115" w:rsidRDefault="00040115" w:rsidP="004268B5">
            <w:pPr>
              <w:spacing w:after="120"/>
              <w:rPr>
                <w:rFonts w:cs="Arial"/>
                <w:sz w:val="20"/>
                <w:szCs w:val="20"/>
                <w:lang w:eastAsia="en-US"/>
              </w:rPr>
            </w:pPr>
            <w:r>
              <w:rPr>
                <w:rFonts w:cs="Arial"/>
                <w:sz w:val="20"/>
                <w:szCs w:val="20"/>
              </w:rPr>
              <w:t>Region</w:t>
            </w:r>
          </w:p>
        </w:tc>
        <w:tc>
          <w:tcPr>
            <w:tcW w:w="1275" w:type="dxa"/>
            <w:tcBorders>
              <w:top w:val="single" w:sz="4" w:space="0" w:color="auto"/>
              <w:left w:val="single" w:sz="4" w:space="0" w:color="auto"/>
              <w:bottom w:val="single" w:sz="4" w:space="0" w:color="auto"/>
              <w:right w:val="single" w:sz="4" w:space="0" w:color="auto"/>
            </w:tcBorders>
            <w:hideMark/>
          </w:tcPr>
          <w:p w:rsidR="00040115" w:rsidRDefault="00040115" w:rsidP="004268B5">
            <w:pPr>
              <w:spacing w:after="120"/>
              <w:rPr>
                <w:rFonts w:cs="Arial"/>
                <w:sz w:val="20"/>
                <w:szCs w:val="20"/>
                <w:lang w:eastAsia="en-US"/>
              </w:rPr>
            </w:pPr>
            <w:r>
              <w:rPr>
                <w:rFonts w:cs="Arial"/>
                <w:sz w:val="20"/>
                <w:szCs w:val="20"/>
              </w:rPr>
              <w:t>Accuracy</w:t>
            </w:r>
          </w:p>
        </w:tc>
        <w:tc>
          <w:tcPr>
            <w:tcW w:w="1327" w:type="dxa"/>
            <w:tcBorders>
              <w:top w:val="single" w:sz="4" w:space="0" w:color="auto"/>
              <w:left w:val="single" w:sz="4" w:space="0" w:color="auto"/>
              <w:bottom w:val="single" w:sz="4" w:space="0" w:color="auto"/>
              <w:right w:val="single" w:sz="4" w:space="0" w:color="auto"/>
            </w:tcBorders>
            <w:hideMark/>
          </w:tcPr>
          <w:p w:rsidR="00040115" w:rsidRDefault="00040115" w:rsidP="004268B5">
            <w:pPr>
              <w:spacing w:after="120"/>
              <w:rPr>
                <w:rFonts w:cs="Arial"/>
                <w:sz w:val="20"/>
                <w:szCs w:val="20"/>
                <w:lang w:eastAsia="en-US"/>
              </w:rPr>
            </w:pPr>
            <w:r>
              <w:rPr>
                <w:rFonts w:cs="Arial"/>
                <w:sz w:val="20"/>
                <w:szCs w:val="20"/>
              </w:rPr>
              <w:t>Availability</w:t>
            </w:r>
          </w:p>
        </w:tc>
        <w:tc>
          <w:tcPr>
            <w:tcW w:w="1244" w:type="dxa"/>
            <w:tcBorders>
              <w:top w:val="single" w:sz="4" w:space="0" w:color="auto"/>
              <w:left w:val="single" w:sz="4" w:space="0" w:color="auto"/>
              <w:bottom w:val="single" w:sz="4" w:space="0" w:color="auto"/>
              <w:right w:val="single" w:sz="4" w:space="0" w:color="auto"/>
            </w:tcBorders>
            <w:hideMark/>
          </w:tcPr>
          <w:p w:rsidR="00040115" w:rsidRDefault="00040115" w:rsidP="004268B5">
            <w:pPr>
              <w:spacing w:after="120"/>
              <w:rPr>
                <w:rFonts w:cs="Arial"/>
                <w:sz w:val="20"/>
                <w:szCs w:val="20"/>
                <w:lang w:eastAsia="en-US"/>
              </w:rPr>
            </w:pPr>
            <w:r>
              <w:rPr>
                <w:rFonts w:cs="Arial"/>
                <w:sz w:val="20"/>
                <w:szCs w:val="20"/>
              </w:rPr>
              <w:t>Integrity</w:t>
            </w:r>
          </w:p>
        </w:tc>
        <w:tc>
          <w:tcPr>
            <w:tcW w:w="1311" w:type="dxa"/>
            <w:tcBorders>
              <w:top w:val="single" w:sz="4" w:space="0" w:color="auto"/>
              <w:left w:val="single" w:sz="4" w:space="0" w:color="auto"/>
              <w:bottom w:val="single" w:sz="4" w:space="0" w:color="auto"/>
              <w:right w:val="single" w:sz="4" w:space="0" w:color="auto"/>
            </w:tcBorders>
            <w:hideMark/>
          </w:tcPr>
          <w:p w:rsidR="00040115" w:rsidRDefault="00040115" w:rsidP="004268B5">
            <w:pPr>
              <w:spacing w:after="120"/>
              <w:rPr>
                <w:rFonts w:cs="Arial"/>
                <w:sz w:val="20"/>
                <w:szCs w:val="20"/>
                <w:lang w:eastAsia="en-US"/>
              </w:rPr>
            </w:pPr>
            <w:r>
              <w:rPr>
                <w:rFonts w:cs="Arial"/>
                <w:sz w:val="20"/>
                <w:szCs w:val="20"/>
              </w:rPr>
              <w:t>Continuity</w:t>
            </w:r>
          </w:p>
        </w:tc>
        <w:tc>
          <w:tcPr>
            <w:tcW w:w="1180" w:type="dxa"/>
            <w:tcBorders>
              <w:top w:val="single" w:sz="4" w:space="0" w:color="auto"/>
              <w:left w:val="single" w:sz="4" w:space="0" w:color="auto"/>
              <w:bottom w:val="single" w:sz="4" w:space="0" w:color="auto"/>
              <w:right w:val="single" w:sz="4" w:space="0" w:color="auto"/>
            </w:tcBorders>
            <w:hideMark/>
          </w:tcPr>
          <w:p w:rsidR="00040115" w:rsidRDefault="00040115" w:rsidP="004268B5">
            <w:pPr>
              <w:spacing w:after="120"/>
              <w:rPr>
                <w:rFonts w:cs="Arial"/>
                <w:sz w:val="20"/>
                <w:szCs w:val="20"/>
                <w:lang w:eastAsia="en-US"/>
              </w:rPr>
            </w:pPr>
            <w:r>
              <w:rPr>
                <w:rFonts w:cs="Arial"/>
                <w:sz w:val="20"/>
                <w:szCs w:val="20"/>
              </w:rPr>
              <w:t xml:space="preserve">Update </w:t>
            </w:r>
          </w:p>
        </w:tc>
      </w:tr>
      <w:tr w:rsidR="00040115" w:rsidTr="004268B5">
        <w:tc>
          <w:tcPr>
            <w:tcW w:w="1625" w:type="dxa"/>
            <w:tcBorders>
              <w:top w:val="single" w:sz="4" w:space="0" w:color="auto"/>
              <w:left w:val="single" w:sz="4" w:space="0" w:color="auto"/>
              <w:bottom w:val="single" w:sz="4" w:space="0" w:color="auto"/>
              <w:right w:val="single" w:sz="4" w:space="0" w:color="auto"/>
            </w:tcBorders>
            <w:hideMark/>
          </w:tcPr>
          <w:p w:rsidR="00040115" w:rsidRDefault="00040115" w:rsidP="004268B5">
            <w:pPr>
              <w:spacing w:after="120"/>
              <w:rPr>
                <w:rFonts w:cs="Arial"/>
                <w:sz w:val="20"/>
                <w:szCs w:val="20"/>
                <w:lang w:eastAsia="en-US"/>
              </w:rPr>
            </w:pPr>
            <w:r>
              <w:rPr>
                <w:rFonts w:cs="Arial"/>
                <w:sz w:val="20"/>
                <w:szCs w:val="20"/>
              </w:rPr>
              <w:t>Ocean waters</w:t>
            </w:r>
          </w:p>
        </w:tc>
        <w:tc>
          <w:tcPr>
            <w:tcW w:w="1275" w:type="dxa"/>
            <w:tcBorders>
              <w:top w:val="single" w:sz="4" w:space="0" w:color="auto"/>
              <w:left w:val="single" w:sz="4" w:space="0" w:color="auto"/>
              <w:bottom w:val="single" w:sz="4" w:space="0" w:color="auto"/>
              <w:right w:val="single" w:sz="4" w:space="0" w:color="auto"/>
            </w:tcBorders>
            <w:hideMark/>
          </w:tcPr>
          <w:p w:rsidR="00040115" w:rsidRDefault="00E32255" w:rsidP="004268B5">
            <w:pPr>
              <w:spacing w:after="120"/>
              <w:rPr>
                <w:rFonts w:cs="Arial"/>
                <w:color w:val="00B050"/>
                <w:sz w:val="20"/>
                <w:szCs w:val="20"/>
                <w:lang w:eastAsia="en-US"/>
              </w:rPr>
            </w:pPr>
            <w:r>
              <w:rPr>
                <w:rFonts w:cs="Arial"/>
                <w:color w:val="00B050"/>
                <w:sz w:val="20"/>
                <w:szCs w:val="20"/>
              </w:rPr>
              <w:t>YES</w:t>
            </w:r>
          </w:p>
        </w:tc>
        <w:tc>
          <w:tcPr>
            <w:tcW w:w="1327" w:type="dxa"/>
            <w:tcBorders>
              <w:top w:val="single" w:sz="4" w:space="0" w:color="auto"/>
              <w:left w:val="single" w:sz="4" w:space="0" w:color="auto"/>
              <w:bottom w:val="single" w:sz="4" w:space="0" w:color="auto"/>
              <w:right w:val="single" w:sz="4" w:space="0" w:color="auto"/>
            </w:tcBorders>
            <w:hideMark/>
          </w:tcPr>
          <w:p w:rsidR="00040115" w:rsidRDefault="00E32255" w:rsidP="00E32255">
            <w:pPr>
              <w:spacing w:after="120"/>
              <w:rPr>
                <w:rFonts w:cs="Arial"/>
                <w:color w:val="FF0000"/>
                <w:sz w:val="20"/>
                <w:szCs w:val="20"/>
                <w:lang w:eastAsia="en-US"/>
              </w:rPr>
            </w:pPr>
            <w:r>
              <w:rPr>
                <w:rFonts w:cs="Arial"/>
                <w:color w:val="FF0000"/>
                <w:sz w:val="20"/>
                <w:szCs w:val="20"/>
              </w:rPr>
              <w:t>NO</w:t>
            </w:r>
          </w:p>
        </w:tc>
        <w:tc>
          <w:tcPr>
            <w:tcW w:w="1244" w:type="dxa"/>
            <w:tcBorders>
              <w:top w:val="single" w:sz="4" w:space="0" w:color="auto"/>
              <w:left w:val="single" w:sz="4" w:space="0" w:color="auto"/>
              <w:bottom w:val="single" w:sz="4" w:space="0" w:color="auto"/>
              <w:right w:val="single" w:sz="4" w:space="0" w:color="auto"/>
            </w:tcBorders>
            <w:hideMark/>
          </w:tcPr>
          <w:p w:rsidR="00040115" w:rsidRDefault="00E32255" w:rsidP="004268B5">
            <w:pPr>
              <w:spacing w:after="120"/>
              <w:rPr>
                <w:rFonts w:cs="Arial"/>
                <w:color w:val="00B050"/>
                <w:sz w:val="20"/>
                <w:szCs w:val="20"/>
                <w:lang w:eastAsia="en-US"/>
              </w:rPr>
            </w:pPr>
            <w:r>
              <w:rPr>
                <w:rFonts w:cs="Arial"/>
                <w:color w:val="00B050"/>
                <w:sz w:val="20"/>
                <w:szCs w:val="20"/>
              </w:rPr>
              <w:t>YES</w:t>
            </w:r>
          </w:p>
        </w:tc>
        <w:tc>
          <w:tcPr>
            <w:tcW w:w="1311" w:type="dxa"/>
            <w:tcBorders>
              <w:top w:val="single" w:sz="4" w:space="0" w:color="auto"/>
              <w:left w:val="single" w:sz="4" w:space="0" w:color="auto"/>
              <w:bottom w:val="single" w:sz="4" w:space="0" w:color="auto"/>
              <w:right w:val="single" w:sz="4" w:space="0" w:color="auto"/>
            </w:tcBorders>
            <w:hideMark/>
          </w:tcPr>
          <w:p w:rsidR="00040115" w:rsidRDefault="00040115" w:rsidP="004268B5">
            <w:pPr>
              <w:spacing w:after="120"/>
              <w:rPr>
                <w:rFonts w:cs="Arial"/>
                <w:color w:val="00B050"/>
                <w:sz w:val="20"/>
                <w:szCs w:val="20"/>
                <w:lang w:eastAsia="en-US"/>
              </w:rPr>
            </w:pPr>
            <w:r>
              <w:rPr>
                <w:rFonts w:cs="Arial"/>
                <w:sz w:val="20"/>
                <w:szCs w:val="20"/>
              </w:rPr>
              <w:t>N/A</w:t>
            </w:r>
            <w:r>
              <w:rPr>
                <w:rFonts w:cs="Arial"/>
                <w:color w:val="00B050"/>
                <w:sz w:val="20"/>
                <w:szCs w:val="20"/>
              </w:rPr>
              <w:t>-</w:t>
            </w:r>
          </w:p>
        </w:tc>
        <w:tc>
          <w:tcPr>
            <w:tcW w:w="1180" w:type="dxa"/>
            <w:tcBorders>
              <w:top w:val="single" w:sz="4" w:space="0" w:color="auto"/>
              <w:left w:val="single" w:sz="4" w:space="0" w:color="auto"/>
              <w:bottom w:val="single" w:sz="4" w:space="0" w:color="auto"/>
              <w:right w:val="single" w:sz="4" w:space="0" w:color="auto"/>
            </w:tcBorders>
            <w:hideMark/>
          </w:tcPr>
          <w:p w:rsidR="00040115" w:rsidRDefault="00E32255" w:rsidP="004268B5">
            <w:pPr>
              <w:spacing w:after="120"/>
              <w:rPr>
                <w:rFonts w:cs="Arial"/>
                <w:color w:val="00B050"/>
                <w:sz w:val="20"/>
                <w:szCs w:val="20"/>
                <w:lang w:eastAsia="en-US"/>
              </w:rPr>
            </w:pPr>
            <w:r>
              <w:rPr>
                <w:rFonts w:cs="Arial"/>
                <w:color w:val="00B050"/>
                <w:sz w:val="20"/>
                <w:szCs w:val="20"/>
              </w:rPr>
              <w:t>YES</w:t>
            </w:r>
          </w:p>
        </w:tc>
      </w:tr>
      <w:tr w:rsidR="00040115" w:rsidTr="004268B5">
        <w:trPr>
          <w:trHeight w:val="1043"/>
        </w:trPr>
        <w:tc>
          <w:tcPr>
            <w:tcW w:w="1625" w:type="dxa"/>
            <w:tcBorders>
              <w:top w:val="single" w:sz="4" w:space="0" w:color="auto"/>
              <w:left w:val="single" w:sz="4" w:space="0" w:color="auto"/>
              <w:bottom w:val="single" w:sz="4" w:space="0" w:color="auto"/>
              <w:right w:val="single" w:sz="4" w:space="0" w:color="auto"/>
            </w:tcBorders>
            <w:hideMark/>
          </w:tcPr>
          <w:p w:rsidR="00040115" w:rsidRDefault="00040115" w:rsidP="004268B5">
            <w:pPr>
              <w:spacing w:after="120"/>
              <w:rPr>
                <w:rFonts w:cs="Arial"/>
                <w:sz w:val="20"/>
                <w:szCs w:val="20"/>
                <w:lang w:eastAsia="en-US"/>
              </w:rPr>
            </w:pPr>
            <w:r>
              <w:rPr>
                <w:rFonts w:cs="Arial"/>
                <w:sz w:val="20"/>
                <w:szCs w:val="20"/>
              </w:rPr>
              <w:t>Harbours, harbour approaches, coastal waters</w:t>
            </w:r>
          </w:p>
        </w:tc>
        <w:tc>
          <w:tcPr>
            <w:tcW w:w="1275" w:type="dxa"/>
            <w:tcBorders>
              <w:top w:val="single" w:sz="4" w:space="0" w:color="auto"/>
              <w:left w:val="single" w:sz="4" w:space="0" w:color="auto"/>
              <w:bottom w:val="single" w:sz="4" w:space="0" w:color="auto"/>
              <w:right w:val="single" w:sz="4" w:space="0" w:color="auto"/>
            </w:tcBorders>
            <w:hideMark/>
          </w:tcPr>
          <w:p w:rsidR="00040115" w:rsidRDefault="00E32255" w:rsidP="004268B5">
            <w:pPr>
              <w:spacing w:after="120"/>
              <w:rPr>
                <w:rFonts w:cs="Arial"/>
                <w:color w:val="00B050"/>
                <w:sz w:val="20"/>
                <w:szCs w:val="20"/>
                <w:lang w:eastAsia="en-US"/>
              </w:rPr>
            </w:pPr>
            <w:r>
              <w:rPr>
                <w:rFonts w:cs="Arial"/>
                <w:color w:val="00B050"/>
                <w:sz w:val="20"/>
                <w:szCs w:val="20"/>
              </w:rPr>
              <w:t>YES</w:t>
            </w:r>
          </w:p>
        </w:tc>
        <w:tc>
          <w:tcPr>
            <w:tcW w:w="1327" w:type="dxa"/>
            <w:tcBorders>
              <w:top w:val="single" w:sz="4" w:space="0" w:color="auto"/>
              <w:left w:val="single" w:sz="4" w:space="0" w:color="auto"/>
              <w:bottom w:val="single" w:sz="4" w:space="0" w:color="auto"/>
              <w:right w:val="single" w:sz="4" w:space="0" w:color="auto"/>
            </w:tcBorders>
            <w:hideMark/>
          </w:tcPr>
          <w:p w:rsidR="00040115" w:rsidRDefault="00E32255" w:rsidP="004268B5">
            <w:pPr>
              <w:spacing w:after="120"/>
              <w:rPr>
                <w:rFonts w:cs="Arial"/>
                <w:color w:val="00B050"/>
                <w:sz w:val="20"/>
                <w:szCs w:val="20"/>
                <w:lang w:eastAsia="en-US"/>
              </w:rPr>
            </w:pPr>
            <w:r>
              <w:rPr>
                <w:rFonts w:cs="Arial"/>
                <w:color w:val="00B050"/>
                <w:sz w:val="20"/>
                <w:szCs w:val="20"/>
              </w:rPr>
              <w:t>YES</w:t>
            </w:r>
          </w:p>
        </w:tc>
        <w:tc>
          <w:tcPr>
            <w:tcW w:w="1244" w:type="dxa"/>
            <w:tcBorders>
              <w:top w:val="single" w:sz="4" w:space="0" w:color="auto"/>
              <w:left w:val="single" w:sz="4" w:space="0" w:color="auto"/>
              <w:bottom w:val="single" w:sz="4" w:space="0" w:color="auto"/>
              <w:right w:val="single" w:sz="4" w:space="0" w:color="auto"/>
            </w:tcBorders>
            <w:hideMark/>
          </w:tcPr>
          <w:p w:rsidR="00040115" w:rsidRDefault="00E32255" w:rsidP="004268B5">
            <w:pPr>
              <w:spacing w:after="120"/>
              <w:rPr>
                <w:rFonts w:cs="Arial"/>
                <w:color w:val="00B050"/>
                <w:sz w:val="20"/>
                <w:szCs w:val="20"/>
                <w:lang w:eastAsia="en-US"/>
              </w:rPr>
            </w:pPr>
            <w:r>
              <w:rPr>
                <w:rFonts w:cs="Arial"/>
                <w:color w:val="00B050"/>
                <w:sz w:val="20"/>
                <w:szCs w:val="20"/>
              </w:rPr>
              <w:t>YES</w:t>
            </w:r>
          </w:p>
        </w:tc>
        <w:tc>
          <w:tcPr>
            <w:tcW w:w="1311" w:type="dxa"/>
            <w:tcBorders>
              <w:top w:val="single" w:sz="4" w:space="0" w:color="auto"/>
              <w:left w:val="single" w:sz="4" w:space="0" w:color="auto"/>
              <w:bottom w:val="single" w:sz="4" w:space="0" w:color="auto"/>
              <w:right w:val="single" w:sz="4" w:space="0" w:color="auto"/>
            </w:tcBorders>
            <w:hideMark/>
          </w:tcPr>
          <w:p w:rsidR="00040115" w:rsidRDefault="00E32255" w:rsidP="004268B5">
            <w:pPr>
              <w:spacing w:after="120"/>
              <w:rPr>
                <w:rFonts w:cs="Arial"/>
                <w:color w:val="00B050"/>
                <w:sz w:val="20"/>
                <w:szCs w:val="20"/>
                <w:lang w:eastAsia="en-US"/>
              </w:rPr>
            </w:pPr>
            <w:r>
              <w:rPr>
                <w:rFonts w:cs="Arial"/>
                <w:color w:val="00B050"/>
                <w:sz w:val="20"/>
                <w:szCs w:val="20"/>
              </w:rPr>
              <w:t>YES</w:t>
            </w:r>
          </w:p>
        </w:tc>
        <w:tc>
          <w:tcPr>
            <w:tcW w:w="1180" w:type="dxa"/>
            <w:tcBorders>
              <w:top w:val="single" w:sz="4" w:space="0" w:color="auto"/>
              <w:left w:val="single" w:sz="4" w:space="0" w:color="auto"/>
              <w:bottom w:val="single" w:sz="4" w:space="0" w:color="auto"/>
              <w:right w:val="single" w:sz="4" w:space="0" w:color="auto"/>
            </w:tcBorders>
            <w:hideMark/>
          </w:tcPr>
          <w:p w:rsidR="00040115" w:rsidRDefault="00E32255" w:rsidP="004268B5">
            <w:pPr>
              <w:spacing w:after="120"/>
              <w:rPr>
                <w:rFonts w:cs="Arial"/>
                <w:color w:val="00B050"/>
                <w:sz w:val="20"/>
                <w:szCs w:val="20"/>
                <w:lang w:eastAsia="en-US"/>
              </w:rPr>
            </w:pPr>
            <w:r>
              <w:rPr>
                <w:rFonts w:cs="Arial"/>
                <w:color w:val="00B050"/>
                <w:sz w:val="20"/>
                <w:szCs w:val="20"/>
              </w:rPr>
              <w:t>YES</w:t>
            </w:r>
          </w:p>
        </w:tc>
      </w:tr>
    </w:tbl>
    <w:p w:rsidR="004268B5" w:rsidRDefault="004268B5" w:rsidP="004268B5">
      <w:pPr>
        <w:spacing w:after="120"/>
        <w:jc w:val="center"/>
        <w:rPr>
          <w:rFonts w:cs="Arial"/>
          <w:sz w:val="20"/>
          <w:szCs w:val="20"/>
          <w:lang w:eastAsia="en-US"/>
        </w:rPr>
      </w:pPr>
      <w:proofErr w:type="gramStart"/>
      <w:r>
        <w:rPr>
          <w:rFonts w:cs="Arial"/>
          <w:sz w:val="20"/>
          <w:szCs w:val="20"/>
        </w:rPr>
        <w:t>Table 8.</w:t>
      </w:r>
      <w:proofErr w:type="gramEnd"/>
      <w:r>
        <w:rPr>
          <w:rFonts w:cs="Arial"/>
          <w:sz w:val="20"/>
          <w:szCs w:val="20"/>
        </w:rPr>
        <w:t xml:space="preserve"> </w:t>
      </w:r>
      <w:proofErr w:type="gramStart"/>
      <w:r>
        <w:rPr>
          <w:rFonts w:cs="Arial"/>
          <w:sz w:val="20"/>
          <w:szCs w:val="20"/>
        </w:rPr>
        <w:t>GPS/eLoran.</w:t>
      </w:r>
      <w:proofErr w:type="gramEnd"/>
      <w:r>
        <w:rPr>
          <w:rFonts w:cs="Arial"/>
          <w:sz w:val="20"/>
          <w:szCs w:val="20"/>
        </w:rPr>
        <w:t xml:space="preserve"> Source: Williams et al 2013</w:t>
      </w:r>
    </w:p>
    <w:p w:rsidR="004268B5" w:rsidRDefault="004268B5" w:rsidP="00D1775C">
      <w:pPr>
        <w:spacing w:after="120"/>
        <w:rPr>
          <w:rFonts w:cs="Arial"/>
          <w:b/>
          <w:sz w:val="20"/>
          <w:szCs w:val="20"/>
        </w:rPr>
      </w:pPr>
    </w:p>
    <w:p w:rsidR="004268B5" w:rsidRDefault="004268B5" w:rsidP="00D1775C">
      <w:pPr>
        <w:spacing w:after="120"/>
        <w:rPr>
          <w:rFont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2"/>
        <w:gridCol w:w="1605"/>
        <w:gridCol w:w="1726"/>
        <w:gridCol w:w="2976"/>
        <w:gridCol w:w="2127"/>
      </w:tblGrid>
      <w:tr w:rsidR="004461CC" w:rsidTr="004461CC">
        <w:tc>
          <w:tcPr>
            <w:tcW w:w="1172" w:type="dxa"/>
            <w:tcBorders>
              <w:top w:val="single" w:sz="4" w:space="0" w:color="auto"/>
              <w:left w:val="single" w:sz="4" w:space="0" w:color="auto"/>
              <w:bottom w:val="single" w:sz="4" w:space="0" w:color="auto"/>
              <w:right w:val="single" w:sz="4" w:space="0" w:color="auto"/>
            </w:tcBorders>
            <w:hideMark/>
          </w:tcPr>
          <w:p w:rsidR="004461CC" w:rsidRDefault="004461CC" w:rsidP="004268B5">
            <w:pPr>
              <w:spacing w:after="120"/>
              <w:rPr>
                <w:rFonts w:cs="Arial"/>
                <w:sz w:val="20"/>
                <w:szCs w:val="20"/>
                <w:lang w:eastAsia="en-US"/>
              </w:rPr>
            </w:pPr>
            <w:r>
              <w:rPr>
                <w:rFonts w:cs="Arial"/>
                <w:sz w:val="20"/>
                <w:szCs w:val="20"/>
              </w:rPr>
              <w:t>coverage</w:t>
            </w:r>
          </w:p>
        </w:tc>
        <w:tc>
          <w:tcPr>
            <w:tcW w:w="1605"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Common failure modes</w:t>
            </w:r>
          </w:p>
        </w:tc>
        <w:tc>
          <w:tcPr>
            <w:tcW w:w="1726"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Cross check ability</w:t>
            </w:r>
          </w:p>
        </w:tc>
        <w:tc>
          <w:tcPr>
            <w:tcW w:w="2976"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Interference</w:t>
            </w:r>
          </w:p>
        </w:tc>
        <w:tc>
          <w:tcPr>
            <w:tcW w:w="2127"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rPr>
            </w:pPr>
            <w:r>
              <w:rPr>
                <w:rFonts w:cs="Arial"/>
                <w:sz w:val="20"/>
                <w:szCs w:val="20"/>
              </w:rPr>
              <w:t>Operational Status</w:t>
            </w:r>
          </w:p>
        </w:tc>
      </w:tr>
      <w:tr w:rsidR="004461CC" w:rsidTr="004461CC">
        <w:tc>
          <w:tcPr>
            <w:tcW w:w="1172" w:type="dxa"/>
            <w:tcBorders>
              <w:top w:val="single" w:sz="4" w:space="0" w:color="auto"/>
              <w:left w:val="single" w:sz="4" w:space="0" w:color="auto"/>
              <w:bottom w:val="single" w:sz="4" w:space="0" w:color="auto"/>
              <w:right w:val="single" w:sz="4" w:space="0" w:color="auto"/>
            </w:tcBorders>
          </w:tcPr>
          <w:p w:rsidR="004461CC" w:rsidRDefault="004461CC" w:rsidP="00DE1EA2">
            <w:pPr>
              <w:spacing w:after="120"/>
              <w:rPr>
                <w:rFonts w:cs="Arial"/>
                <w:sz w:val="20"/>
                <w:szCs w:val="20"/>
                <w:lang w:eastAsia="en-US"/>
              </w:rPr>
            </w:pPr>
            <w:r>
              <w:rPr>
                <w:rFonts w:cs="Arial"/>
                <w:sz w:val="20"/>
                <w:szCs w:val="20"/>
                <w:lang w:eastAsia="en-US"/>
              </w:rPr>
              <w:t xml:space="preserve">Regional </w:t>
            </w:r>
          </w:p>
        </w:tc>
        <w:tc>
          <w:tcPr>
            <w:tcW w:w="1605"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lang w:eastAsia="en-US"/>
              </w:rPr>
            </w:pPr>
            <w:r>
              <w:rPr>
                <w:rFonts w:cs="Arial"/>
                <w:sz w:val="20"/>
                <w:szCs w:val="20"/>
                <w:lang w:eastAsia="en-US"/>
              </w:rPr>
              <w:t>Few (for example, solar storm and ship power failure)</w:t>
            </w:r>
          </w:p>
        </w:tc>
        <w:tc>
          <w:tcPr>
            <w:tcW w:w="1726"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lang w:eastAsia="en-US"/>
              </w:rPr>
            </w:pPr>
            <w:r>
              <w:rPr>
                <w:rFonts w:cs="Arial"/>
                <w:sz w:val="20"/>
                <w:szCs w:val="20"/>
                <w:lang w:eastAsia="en-US"/>
              </w:rPr>
              <w:t>Yes</w:t>
            </w:r>
          </w:p>
        </w:tc>
        <w:tc>
          <w:tcPr>
            <w:tcW w:w="2976" w:type="dxa"/>
            <w:tcBorders>
              <w:top w:val="single" w:sz="4" w:space="0" w:color="auto"/>
              <w:left w:val="single" w:sz="4" w:space="0" w:color="auto"/>
              <w:bottom w:val="single" w:sz="4" w:space="0" w:color="auto"/>
              <w:right w:val="single" w:sz="4" w:space="0" w:color="auto"/>
            </w:tcBorders>
          </w:tcPr>
          <w:p w:rsidR="004461CC" w:rsidRDefault="004461CC" w:rsidP="004268B5">
            <w:pPr>
              <w:spacing w:after="120"/>
              <w:rPr>
                <w:rFonts w:cs="Arial"/>
                <w:sz w:val="20"/>
                <w:szCs w:val="20"/>
                <w:lang w:eastAsia="en-US"/>
              </w:rPr>
            </w:pPr>
            <w:r>
              <w:rPr>
                <w:rFonts w:cs="Arial"/>
                <w:sz w:val="20"/>
                <w:szCs w:val="20"/>
                <w:lang w:eastAsia="en-US"/>
              </w:rPr>
              <w:t xml:space="preserve">GPS can be jammed quite easily.  </w:t>
            </w:r>
            <w:proofErr w:type="gramStart"/>
            <w:r>
              <w:rPr>
                <w:rFonts w:cs="Arial"/>
                <w:sz w:val="20"/>
                <w:szCs w:val="20"/>
                <w:lang w:eastAsia="en-US"/>
              </w:rPr>
              <w:t>eLoran</w:t>
            </w:r>
            <w:proofErr w:type="gramEnd"/>
            <w:r>
              <w:rPr>
                <w:rFonts w:cs="Arial"/>
                <w:sz w:val="20"/>
                <w:szCs w:val="20"/>
                <w:lang w:eastAsia="en-US"/>
              </w:rPr>
              <w:t xml:space="preserve"> can be jammed but it requires considerable effort. </w:t>
            </w:r>
          </w:p>
        </w:tc>
        <w:tc>
          <w:tcPr>
            <w:tcW w:w="2127" w:type="dxa"/>
            <w:tcBorders>
              <w:top w:val="single" w:sz="4" w:space="0" w:color="auto"/>
              <w:left w:val="single" w:sz="4" w:space="0" w:color="auto"/>
              <w:bottom w:val="single" w:sz="4" w:space="0" w:color="auto"/>
              <w:right w:val="single" w:sz="4" w:space="0" w:color="auto"/>
            </w:tcBorders>
          </w:tcPr>
          <w:p w:rsidR="004461CC" w:rsidRDefault="003D2E9E" w:rsidP="004268B5">
            <w:pPr>
              <w:spacing w:after="120"/>
              <w:rPr>
                <w:rFonts w:cs="Arial"/>
                <w:sz w:val="20"/>
                <w:szCs w:val="20"/>
                <w:lang w:eastAsia="en-US"/>
              </w:rPr>
            </w:pPr>
            <w:r>
              <w:rPr>
                <w:rFonts w:cs="Arial"/>
                <w:sz w:val="20"/>
                <w:szCs w:val="20"/>
                <w:lang w:eastAsia="en-US"/>
              </w:rPr>
              <w:t>Not full operational</w:t>
            </w:r>
          </w:p>
        </w:tc>
      </w:tr>
    </w:tbl>
    <w:p w:rsidR="004268B5" w:rsidRDefault="004268B5" w:rsidP="00D1775C">
      <w:pPr>
        <w:spacing w:after="120"/>
        <w:rPr>
          <w:rFonts w:cs="Arial"/>
          <w:b/>
          <w:sz w:val="20"/>
          <w:szCs w:val="20"/>
        </w:rPr>
      </w:pPr>
    </w:p>
    <w:p w:rsidR="004268B5" w:rsidRPr="000E5BB5" w:rsidRDefault="000E5BB5" w:rsidP="00D1775C">
      <w:pPr>
        <w:spacing w:after="120"/>
        <w:rPr>
          <w:rFonts w:cs="Arial"/>
          <w:sz w:val="20"/>
          <w:szCs w:val="20"/>
        </w:rPr>
      </w:pPr>
      <w:r>
        <w:rPr>
          <w:rFonts w:cs="Arial"/>
          <w:sz w:val="20"/>
          <w:szCs w:val="20"/>
        </w:rPr>
        <w:t>From the examples given, it can be seen that the combination of systems is more resilient than the use of GPS on its own.</w:t>
      </w:r>
    </w:p>
    <w:p w:rsidR="00D1775C" w:rsidRDefault="00D1775C" w:rsidP="00D1775C">
      <w:pPr>
        <w:pStyle w:val="ListParagraph"/>
        <w:kinsoku w:val="0"/>
        <w:overflowPunct w:val="0"/>
        <w:spacing w:after="120"/>
        <w:ind w:left="0"/>
        <w:textAlignment w:val="baseline"/>
        <w:rPr>
          <w:rFonts w:ascii="Arial" w:hAnsi="Arial" w:cs="Arial"/>
          <w:b/>
          <w:sz w:val="20"/>
          <w:szCs w:val="20"/>
        </w:rPr>
      </w:pPr>
    </w:p>
    <w:p w:rsidR="001E2BCB" w:rsidRDefault="001E2BCB" w:rsidP="00D1775C">
      <w:pPr>
        <w:pStyle w:val="ListParagraph"/>
        <w:kinsoku w:val="0"/>
        <w:overflowPunct w:val="0"/>
        <w:spacing w:after="120"/>
        <w:ind w:left="0"/>
        <w:textAlignment w:val="baseline"/>
        <w:rPr>
          <w:rFonts w:ascii="Arial" w:hAnsi="Arial" w:cs="Arial"/>
          <w:b/>
          <w:sz w:val="20"/>
          <w:szCs w:val="20"/>
        </w:rPr>
      </w:pPr>
    </w:p>
    <w:p w:rsidR="00D1775C" w:rsidRDefault="00D1775C" w:rsidP="00D1775C">
      <w:pPr>
        <w:pStyle w:val="ListParagraph"/>
        <w:kinsoku w:val="0"/>
        <w:overflowPunct w:val="0"/>
        <w:spacing w:after="120"/>
        <w:ind w:left="0"/>
        <w:textAlignment w:val="baseline"/>
        <w:rPr>
          <w:rFonts w:ascii="Arial" w:hAnsi="Arial" w:cs="Arial"/>
          <w:b/>
          <w:sz w:val="20"/>
          <w:szCs w:val="20"/>
        </w:rPr>
      </w:pPr>
      <w:r>
        <w:rPr>
          <w:rFonts w:ascii="Arial" w:hAnsi="Arial" w:cs="Arial"/>
          <w:b/>
          <w:sz w:val="20"/>
          <w:szCs w:val="20"/>
        </w:rPr>
        <w:t>REFERENCES</w:t>
      </w:r>
    </w:p>
    <w:p w:rsidR="000F783C" w:rsidRDefault="000F783C" w:rsidP="00D1775C">
      <w:pPr>
        <w:pStyle w:val="ListParagraph"/>
        <w:kinsoku w:val="0"/>
        <w:overflowPunct w:val="0"/>
        <w:spacing w:after="120"/>
        <w:ind w:left="0"/>
        <w:textAlignment w:val="baseline"/>
        <w:rPr>
          <w:rFonts w:ascii="Arial" w:hAnsi="Arial" w:cs="Arial"/>
          <w:b/>
          <w:sz w:val="20"/>
          <w:szCs w:val="20"/>
        </w:rPr>
      </w:pPr>
    </w:p>
    <w:p w:rsidR="00403F87" w:rsidRDefault="004461CC" w:rsidP="000F783C">
      <w:pPr>
        <w:pStyle w:val="ListParagraph"/>
        <w:numPr>
          <w:ilvl w:val="0"/>
          <w:numId w:val="43"/>
        </w:numPr>
        <w:kinsoku w:val="0"/>
        <w:overflowPunct w:val="0"/>
        <w:spacing w:after="120"/>
        <w:textAlignment w:val="baseline"/>
        <w:rPr>
          <w:rFonts w:ascii="Arial" w:hAnsi="Arial" w:cs="Arial"/>
          <w:sz w:val="20"/>
          <w:szCs w:val="20"/>
        </w:rPr>
      </w:pPr>
      <w:r>
        <w:rPr>
          <w:rFonts w:ascii="Arial" w:hAnsi="Arial" w:cs="Arial"/>
          <w:sz w:val="20"/>
          <w:szCs w:val="20"/>
        </w:rPr>
        <w:t>Development of E-Navigation Strategy Implementation Plan – Review and Modernisation of the maritime position, navigation and timing system</w:t>
      </w:r>
      <w:proofErr w:type="gramStart"/>
      <w:r>
        <w:rPr>
          <w:rFonts w:ascii="Arial" w:hAnsi="Arial" w:cs="Arial"/>
          <w:sz w:val="20"/>
          <w:szCs w:val="20"/>
        </w:rPr>
        <w:t xml:space="preserve">, </w:t>
      </w:r>
      <w:r w:rsidRPr="004461CC">
        <w:rPr>
          <w:rFonts w:ascii="Arial" w:hAnsi="Arial" w:cs="Arial"/>
          <w:sz w:val="20"/>
          <w:szCs w:val="20"/>
        </w:rPr>
        <w:t xml:space="preserve"> </w:t>
      </w:r>
      <w:r>
        <w:rPr>
          <w:rFonts w:ascii="Arial" w:hAnsi="Arial" w:cs="Arial"/>
          <w:sz w:val="20"/>
          <w:szCs w:val="20"/>
        </w:rPr>
        <w:t>NSCR1</w:t>
      </w:r>
      <w:proofErr w:type="gramEnd"/>
      <w:r>
        <w:rPr>
          <w:rFonts w:ascii="Arial" w:hAnsi="Arial" w:cs="Arial"/>
          <w:sz w:val="20"/>
          <w:szCs w:val="20"/>
        </w:rPr>
        <w:t>-9/2.</w:t>
      </w:r>
    </w:p>
    <w:p w:rsidR="000F783C" w:rsidRDefault="00D1775C" w:rsidP="000F783C">
      <w:pPr>
        <w:pStyle w:val="ListParagraph"/>
        <w:numPr>
          <w:ilvl w:val="0"/>
          <w:numId w:val="43"/>
        </w:numPr>
        <w:kinsoku w:val="0"/>
        <w:overflowPunct w:val="0"/>
        <w:spacing w:after="120"/>
        <w:textAlignment w:val="baseline"/>
        <w:rPr>
          <w:rFonts w:ascii="Arial" w:hAnsi="Arial" w:cs="Arial"/>
          <w:sz w:val="20"/>
          <w:szCs w:val="20"/>
        </w:rPr>
      </w:pPr>
      <w:r>
        <w:rPr>
          <w:rFonts w:ascii="Arial" w:hAnsi="Arial" w:cs="Arial"/>
          <w:sz w:val="20"/>
          <w:szCs w:val="20"/>
        </w:rPr>
        <w:t>Williams P. and Hargreaves C. (2013). UK eLoran Initial Operational Capability. ION ITM 2013.</w:t>
      </w:r>
    </w:p>
    <w:p w:rsidR="000F783C" w:rsidRDefault="00D1775C" w:rsidP="000F783C">
      <w:pPr>
        <w:pStyle w:val="ListParagraph"/>
        <w:numPr>
          <w:ilvl w:val="0"/>
          <w:numId w:val="43"/>
        </w:numPr>
        <w:kinsoku w:val="0"/>
        <w:overflowPunct w:val="0"/>
        <w:spacing w:after="120"/>
        <w:textAlignment w:val="baseline"/>
        <w:rPr>
          <w:rFonts w:ascii="Arial" w:hAnsi="Arial" w:cs="Arial"/>
          <w:bCs/>
          <w:sz w:val="20"/>
          <w:szCs w:val="20"/>
        </w:rPr>
      </w:pPr>
      <w:r>
        <w:rPr>
          <w:rFonts w:ascii="Arial" w:hAnsi="Arial" w:cs="Arial"/>
          <w:bCs/>
          <w:sz w:val="20"/>
          <w:szCs w:val="20"/>
        </w:rPr>
        <w:t xml:space="preserve">Johnson G. and </w:t>
      </w:r>
      <w:proofErr w:type="spellStart"/>
      <w:r>
        <w:rPr>
          <w:rFonts w:ascii="Arial" w:hAnsi="Arial" w:cs="Arial"/>
          <w:bCs/>
          <w:sz w:val="20"/>
          <w:szCs w:val="20"/>
        </w:rPr>
        <w:t>Swaszek</w:t>
      </w:r>
      <w:proofErr w:type="spellEnd"/>
      <w:r>
        <w:rPr>
          <w:rFonts w:ascii="Arial" w:hAnsi="Arial" w:cs="Arial"/>
          <w:bCs/>
          <w:sz w:val="20"/>
          <w:szCs w:val="20"/>
        </w:rPr>
        <w:t xml:space="preserve"> P.</w:t>
      </w:r>
      <w:r w:rsidR="00C74B98">
        <w:rPr>
          <w:rFonts w:ascii="Arial" w:hAnsi="Arial" w:cs="Arial"/>
          <w:bCs/>
          <w:sz w:val="20"/>
          <w:szCs w:val="20"/>
        </w:rPr>
        <w:t xml:space="preserve"> </w:t>
      </w:r>
      <w:r>
        <w:rPr>
          <w:rFonts w:ascii="Arial" w:hAnsi="Arial" w:cs="Arial"/>
          <w:bCs/>
          <w:sz w:val="20"/>
          <w:szCs w:val="20"/>
        </w:rPr>
        <w:t>(2014). Feasibility Study of R-Mode using MF DGPS Transmissions. Prepared for the German Federal Waterways Administration under the ACCSEAS Project.</w:t>
      </w:r>
    </w:p>
    <w:p w:rsidR="000F783C" w:rsidRDefault="00D1775C" w:rsidP="000F783C">
      <w:pPr>
        <w:pStyle w:val="ListParagraph"/>
        <w:numPr>
          <w:ilvl w:val="0"/>
          <w:numId w:val="43"/>
        </w:numPr>
        <w:kinsoku w:val="0"/>
        <w:overflowPunct w:val="0"/>
        <w:spacing w:after="120"/>
        <w:textAlignment w:val="baseline"/>
        <w:rPr>
          <w:rFonts w:ascii="Arial" w:hAnsi="Arial" w:cs="Arial"/>
          <w:sz w:val="20"/>
          <w:szCs w:val="20"/>
        </w:rPr>
      </w:pPr>
      <w:r>
        <w:rPr>
          <w:rFonts w:ascii="Arial" w:hAnsi="Arial" w:cs="Arial"/>
          <w:sz w:val="20"/>
          <w:szCs w:val="20"/>
        </w:rPr>
        <w:t>Ward N., Safar J., Grant A., Kojima T. and Mueller P. (2014). Absolute Radar Positioning. ENC 2014.</w:t>
      </w:r>
    </w:p>
    <w:p w:rsidR="000F783C" w:rsidRDefault="00D1775C" w:rsidP="000F783C">
      <w:pPr>
        <w:pStyle w:val="ListParagraph"/>
        <w:numPr>
          <w:ilvl w:val="0"/>
          <w:numId w:val="43"/>
        </w:numPr>
        <w:kinsoku w:val="0"/>
        <w:overflowPunct w:val="0"/>
        <w:spacing w:after="120"/>
        <w:textAlignment w:val="baseline"/>
        <w:rPr>
          <w:rFonts w:ascii="Arial" w:hAnsi="Arial" w:cs="Arial"/>
          <w:sz w:val="20"/>
          <w:szCs w:val="20"/>
        </w:rPr>
      </w:pPr>
      <w:r>
        <w:rPr>
          <w:rFonts w:ascii="Arial" w:hAnsi="Arial" w:cs="Arial"/>
          <w:sz w:val="20"/>
          <w:szCs w:val="20"/>
        </w:rPr>
        <w:t>FRP (2012). US Federal Radio-navigation Plan 2012.</w:t>
      </w:r>
    </w:p>
    <w:p w:rsidR="00C32DE2" w:rsidRPr="004461CC" w:rsidRDefault="00D1775C" w:rsidP="00E55927">
      <w:pPr>
        <w:pStyle w:val="ListParagraph"/>
        <w:numPr>
          <w:ilvl w:val="0"/>
          <w:numId w:val="43"/>
        </w:numPr>
        <w:kinsoku w:val="0"/>
        <w:overflowPunct w:val="0"/>
        <w:spacing w:after="120"/>
        <w:textAlignment w:val="baseline"/>
      </w:pPr>
      <w:r w:rsidRPr="000D34C2">
        <w:rPr>
          <w:rFonts w:ascii="Arial" w:hAnsi="Arial" w:cs="Arial"/>
          <w:sz w:val="20"/>
          <w:szCs w:val="20"/>
        </w:rPr>
        <w:lastRenderedPageBreak/>
        <w:t xml:space="preserve">NSL (2013). </w:t>
      </w:r>
      <w:r w:rsidRPr="000D34C2">
        <w:rPr>
          <w:rFonts w:ascii="Arial" w:hAnsi="Arial" w:cs="Arial"/>
          <w:bCs/>
          <w:color w:val="000000"/>
          <w:kern w:val="24"/>
          <w:sz w:val="20"/>
          <w:szCs w:val="20"/>
        </w:rPr>
        <w:t>Arctic Region GNSS Performance Analysis</w:t>
      </w:r>
      <w:r w:rsidRPr="000D34C2">
        <w:rPr>
          <w:rFonts w:ascii="Arial" w:hAnsi="Arial" w:cs="Arial"/>
          <w:sz w:val="20"/>
          <w:szCs w:val="20"/>
        </w:rPr>
        <w:t xml:space="preserve">. Unpublished Report for the GLA. </w:t>
      </w:r>
    </w:p>
    <w:p w:rsidR="004461CC" w:rsidRPr="004461CC" w:rsidRDefault="004461CC" w:rsidP="00E55927">
      <w:pPr>
        <w:pStyle w:val="ListParagraph"/>
        <w:numPr>
          <w:ilvl w:val="0"/>
          <w:numId w:val="43"/>
        </w:numPr>
        <w:kinsoku w:val="0"/>
        <w:overflowPunct w:val="0"/>
        <w:spacing w:after="120"/>
        <w:textAlignment w:val="baseline"/>
      </w:pPr>
      <w:r>
        <w:rPr>
          <w:rFonts w:ascii="Arial" w:hAnsi="Arial" w:cs="Arial"/>
          <w:sz w:val="20"/>
          <w:szCs w:val="20"/>
        </w:rPr>
        <w:t>HF-Radar Network (Canada) – http://cordc.ucsd.edu/projects/mapping</w:t>
      </w:r>
    </w:p>
    <w:p w:rsidR="004461CC" w:rsidRPr="004461CC" w:rsidRDefault="004461CC" w:rsidP="00E55927">
      <w:pPr>
        <w:pStyle w:val="ListParagraph"/>
        <w:numPr>
          <w:ilvl w:val="0"/>
          <w:numId w:val="43"/>
        </w:numPr>
        <w:kinsoku w:val="0"/>
        <w:overflowPunct w:val="0"/>
        <w:spacing w:after="120"/>
        <w:textAlignment w:val="baseline"/>
      </w:pPr>
      <w:r>
        <w:rPr>
          <w:rFonts w:ascii="Arial" w:hAnsi="Arial" w:cs="Arial"/>
          <w:sz w:val="20"/>
          <w:szCs w:val="20"/>
        </w:rPr>
        <w:t xml:space="preserve">The new standard in surveillance – </w:t>
      </w:r>
      <w:hyperlink r:id="rId10" w:history="1">
        <w:r w:rsidRPr="00A735AC">
          <w:rPr>
            <w:rStyle w:val="Hyperlink"/>
            <w:rFonts w:ascii="Arial" w:hAnsi="Arial" w:cs="Arial"/>
            <w:sz w:val="20"/>
            <w:szCs w:val="20"/>
          </w:rPr>
          <w:t>www.kelvinhughes.com/upload/pdf/brochures/vts.pdf</w:t>
        </w:r>
      </w:hyperlink>
    </w:p>
    <w:p w:rsidR="004461CC" w:rsidRDefault="004461CC" w:rsidP="004461CC">
      <w:pPr>
        <w:kinsoku w:val="0"/>
        <w:overflowPunct w:val="0"/>
        <w:spacing w:after="120"/>
        <w:textAlignment w:val="baseline"/>
      </w:pPr>
    </w:p>
    <w:p w:rsidR="004461CC" w:rsidRDefault="004461CC" w:rsidP="004461CC">
      <w:pPr>
        <w:kinsoku w:val="0"/>
        <w:overflowPunct w:val="0"/>
        <w:spacing w:after="120"/>
        <w:textAlignment w:val="baseline"/>
      </w:pPr>
      <w:r>
        <w:t>ANNEX</w:t>
      </w:r>
    </w:p>
    <w:p w:rsidR="004461CC" w:rsidRDefault="004461CC" w:rsidP="004461CC">
      <w:pPr>
        <w:spacing w:after="120"/>
        <w:rPr>
          <w:rFonts w:cs="Arial"/>
          <w:b/>
          <w:sz w:val="20"/>
          <w:szCs w:val="20"/>
        </w:rPr>
      </w:pPr>
      <w:r>
        <w:rPr>
          <w:rFonts w:cs="Arial"/>
          <w:b/>
          <w:sz w:val="20"/>
          <w:szCs w:val="20"/>
        </w:rPr>
        <w:t>6</w:t>
      </w:r>
      <w:r>
        <w:rPr>
          <w:rFonts w:cs="Arial"/>
          <w:b/>
          <w:sz w:val="20"/>
          <w:szCs w:val="20"/>
        </w:rPr>
        <w:tab/>
        <w:t>EXAMPLES</w:t>
      </w:r>
    </w:p>
    <w:p w:rsidR="004461CC" w:rsidRDefault="004461CC" w:rsidP="003D2E9E">
      <w:pPr>
        <w:spacing w:after="120"/>
        <w:jc w:val="both"/>
        <w:rPr>
          <w:rFonts w:cs="Arial"/>
          <w:sz w:val="20"/>
          <w:szCs w:val="20"/>
        </w:rPr>
      </w:pPr>
      <w:r>
        <w:rPr>
          <w:rFonts w:cs="Arial"/>
          <w:b/>
          <w:sz w:val="20"/>
          <w:szCs w:val="20"/>
        </w:rPr>
        <w:t>T</w:t>
      </w:r>
      <w:r>
        <w:rPr>
          <w:rFonts w:cs="Arial"/>
          <w:sz w:val="20"/>
          <w:szCs w:val="20"/>
        </w:rPr>
        <w:t>he following tables show assessment results for systems already deployed, near to deployment, or for which technical per</w:t>
      </w:r>
      <w:r w:rsidR="003D2E9E">
        <w:rPr>
          <w:rFonts w:cs="Arial"/>
          <w:sz w:val="20"/>
          <w:szCs w:val="20"/>
        </w:rPr>
        <w:t>formance has been demonstrated.  It should be noted that the figures used in the</w:t>
      </w:r>
    </w:p>
    <w:p w:rsidR="004461CC" w:rsidRDefault="004461CC" w:rsidP="004461CC">
      <w:pPr>
        <w:spacing w:after="120"/>
        <w:rPr>
          <w:rFonts w:cs="Arial"/>
          <w:b/>
          <w:sz w:val="20"/>
          <w:szCs w:val="20"/>
        </w:rPr>
      </w:pPr>
    </w:p>
    <w:p w:rsidR="004461CC" w:rsidRDefault="004461CC" w:rsidP="004461CC">
      <w:pPr>
        <w:spacing w:after="120"/>
        <w:rPr>
          <w:rFonts w:cs="Arial"/>
          <w:b/>
          <w:sz w:val="20"/>
          <w:szCs w:val="20"/>
        </w:rPr>
      </w:pPr>
      <w:r>
        <w:rPr>
          <w:rFonts w:cs="Arial"/>
          <w:b/>
          <w:sz w:val="20"/>
          <w:szCs w:val="20"/>
        </w:rPr>
        <w:t>GLONASS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257"/>
        <w:gridCol w:w="1319"/>
        <w:gridCol w:w="1237"/>
        <w:gridCol w:w="1297"/>
        <w:gridCol w:w="1151"/>
        <w:gridCol w:w="1378"/>
      </w:tblGrid>
      <w:tr w:rsidR="004461CC" w:rsidTr="004461CC">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Region</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Accuracy</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Availability</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Integrity</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Continuity</w:t>
            </w:r>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 xml:space="preserve">Update </w:t>
            </w:r>
          </w:p>
        </w:tc>
        <w:tc>
          <w:tcPr>
            <w:tcW w:w="1378"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Limitations</w:t>
            </w:r>
          </w:p>
        </w:tc>
      </w:tr>
      <w:tr w:rsidR="004461CC" w:rsidTr="004461CC">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Ocean waters</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6 m 95%</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FF0000"/>
                <w:sz w:val="20"/>
                <w:szCs w:val="20"/>
              </w:rPr>
              <w:t>99%</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00B050"/>
                <w:sz w:val="20"/>
                <w:szCs w:val="20"/>
                <w:lang w:eastAsia="en-US"/>
              </w:rPr>
            </w:pPr>
            <w:r>
              <w:rPr>
                <w:rFonts w:cs="Arial"/>
                <w:color w:val="00B050"/>
                <w:sz w:val="20"/>
                <w:szCs w:val="20"/>
              </w:rPr>
              <w:t>broadcast by MSI</w:t>
            </w:r>
          </w:p>
          <w:p w:rsidR="004461CC" w:rsidRDefault="004461CC" w:rsidP="004461CC">
            <w:pPr>
              <w:spacing w:after="120"/>
              <w:rPr>
                <w:rFonts w:cs="Arial"/>
                <w:color w:val="00B050"/>
                <w:sz w:val="20"/>
                <w:szCs w:val="20"/>
                <w:lang w:eastAsia="en-US"/>
              </w:rPr>
            </w:pPr>
            <w:r>
              <w:rPr>
                <w:rFonts w:cs="Arial"/>
                <w:color w:val="00B050"/>
                <w:sz w:val="20"/>
                <w:szCs w:val="20"/>
              </w:rPr>
              <w:t>or RAIM</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N/A</w:t>
            </w:r>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FF0000"/>
                <w:sz w:val="20"/>
                <w:szCs w:val="20"/>
              </w:rPr>
              <w:t>Vulnerable to interference</w:t>
            </w:r>
          </w:p>
        </w:tc>
      </w:tr>
      <w:tr w:rsidR="004461CC" w:rsidTr="004461CC">
        <w:trPr>
          <w:trHeight w:val="950"/>
        </w:trPr>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sz w:val="20"/>
                <w:szCs w:val="20"/>
                <w:lang w:eastAsia="en-US"/>
              </w:rPr>
            </w:pPr>
            <w:r>
              <w:rPr>
                <w:rFonts w:cs="Arial"/>
                <w:sz w:val="20"/>
                <w:szCs w:val="20"/>
              </w:rPr>
              <w:t>Harbours, harbour approaches, coastal waters</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00B050"/>
                <w:sz w:val="20"/>
                <w:szCs w:val="20"/>
                <w:lang w:eastAsia="en-US"/>
              </w:rPr>
            </w:pPr>
            <w:r>
              <w:rPr>
                <w:rFonts w:cs="Arial"/>
                <w:color w:val="00B050"/>
                <w:sz w:val="20"/>
                <w:szCs w:val="20"/>
              </w:rPr>
              <w:t>6 m 95%</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FF0000"/>
                <w:sz w:val="20"/>
                <w:szCs w:val="20"/>
                <w:lang w:eastAsia="en-US"/>
              </w:rPr>
            </w:pPr>
            <w:r>
              <w:rPr>
                <w:rFonts w:cs="Arial"/>
                <w:color w:val="FF0000"/>
                <w:sz w:val="20"/>
                <w:szCs w:val="20"/>
              </w:rPr>
              <w:t>99%</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FF0000"/>
                <w:sz w:val="20"/>
                <w:szCs w:val="20"/>
                <w:lang w:eastAsia="en-US"/>
              </w:rPr>
            </w:pPr>
            <w:r>
              <w:rPr>
                <w:rFonts w:cs="Arial"/>
                <w:color w:val="FF0000"/>
                <w:sz w:val="20"/>
                <w:szCs w:val="20"/>
              </w:rPr>
              <w:t>broadcast                                      by MSI (&gt;10s)</w:t>
            </w:r>
          </w:p>
          <w:p w:rsidR="004461CC" w:rsidRDefault="004461CC" w:rsidP="004461CC">
            <w:pPr>
              <w:rPr>
                <w:rFonts w:cs="Arial"/>
                <w:color w:val="FF0000"/>
                <w:sz w:val="20"/>
                <w:szCs w:val="20"/>
                <w:lang w:eastAsia="en-US"/>
              </w:rPr>
            </w:pPr>
            <w:r>
              <w:rPr>
                <w:rFonts w:cs="Arial"/>
                <w:color w:val="00B050"/>
                <w:sz w:val="20"/>
                <w:szCs w:val="20"/>
              </w:rPr>
              <w:t>or RAIM</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sz w:val="20"/>
                <w:szCs w:val="20"/>
                <w:lang w:eastAsia="en-US"/>
              </w:rPr>
            </w:pPr>
            <w:r>
              <w:rPr>
                <w:rFonts w:cs="Arial"/>
                <w:sz w:val="20"/>
                <w:szCs w:val="20"/>
              </w:rPr>
              <w:t>?</w:t>
            </w:r>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FF0000"/>
                <w:sz w:val="20"/>
                <w:szCs w:val="20"/>
                <w:lang w:eastAsia="en-US"/>
              </w:rPr>
            </w:pPr>
            <w:r>
              <w:rPr>
                <w:rFonts w:cs="Arial"/>
                <w:color w:val="FF0000"/>
                <w:sz w:val="20"/>
                <w:szCs w:val="20"/>
              </w:rPr>
              <w:t>Vulnerable to interference</w:t>
            </w:r>
          </w:p>
        </w:tc>
      </w:tr>
    </w:tbl>
    <w:p w:rsidR="004461CC" w:rsidRDefault="004461CC" w:rsidP="004461CC">
      <w:pPr>
        <w:spacing w:after="120"/>
        <w:jc w:val="center"/>
        <w:rPr>
          <w:rFonts w:cs="Arial"/>
          <w:sz w:val="20"/>
          <w:szCs w:val="20"/>
        </w:rPr>
      </w:pPr>
      <w:proofErr w:type="gramStart"/>
      <w:r>
        <w:rPr>
          <w:rFonts w:cs="Arial"/>
          <w:sz w:val="20"/>
          <w:szCs w:val="20"/>
        </w:rPr>
        <w:t>Table 4.</w:t>
      </w:r>
      <w:proofErr w:type="gramEnd"/>
      <w:r>
        <w:rPr>
          <w:rFonts w:cs="Arial"/>
          <w:sz w:val="20"/>
          <w:szCs w:val="20"/>
        </w:rPr>
        <w:t xml:space="preserve"> </w:t>
      </w:r>
      <w:proofErr w:type="gramStart"/>
      <w:r>
        <w:rPr>
          <w:rFonts w:cs="Arial"/>
          <w:sz w:val="20"/>
          <w:szCs w:val="20"/>
        </w:rPr>
        <w:t>GLONASS.</w:t>
      </w:r>
      <w:proofErr w:type="gramEnd"/>
      <w:r>
        <w:rPr>
          <w:rFonts w:cs="Arial"/>
          <w:sz w:val="20"/>
          <w:szCs w:val="20"/>
        </w:rPr>
        <w:t xml:space="preserve"> Source: Russian Federal Space Agency, IAC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2"/>
        <w:gridCol w:w="1605"/>
        <w:gridCol w:w="1726"/>
        <w:gridCol w:w="2976"/>
        <w:gridCol w:w="2127"/>
      </w:tblGrid>
      <w:tr w:rsidR="003D2E9E" w:rsidTr="00087E4E">
        <w:tc>
          <w:tcPr>
            <w:tcW w:w="1172" w:type="dxa"/>
            <w:tcBorders>
              <w:top w:val="single" w:sz="4" w:space="0" w:color="auto"/>
              <w:left w:val="single" w:sz="4" w:space="0" w:color="auto"/>
              <w:bottom w:val="single" w:sz="4" w:space="0" w:color="auto"/>
              <w:right w:val="single" w:sz="4" w:space="0" w:color="auto"/>
            </w:tcBorders>
            <w:hideMark/>
          </w:tcPr>
          <w:p w:rsidR="003D2E9E" w:rsidRDefault="003D2E9E" w:rsidP="00087E4E">
            <w:pPr>
              <w:spacing w:after="120"/>
              <w:rPr>
                <w:rFonts w:cs="Arial"/>
                <w:sz w:val="20"/>
                <w:szCs w:val="20"/>
                <w:lang w:eastAsia="en-US"/>
              </w:rPr>
            </w:pPr>
            <w:r>
              <w:rPr>
                <w:rFonts w:cs="Arial"/>
                <w:sz w:val="20"/>
                <w:szCs w:val="20"/>
              </w:rPr>
              <w:t>coverage</w:t>
            </w: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Common failure modes</w:t>
            </w: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Cross check ability</w:t>
            </w: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Interference</w:t>
            </w: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Operational Status</w:t>
            </w:r>
          </w:p>
        </w:tc>
      </w:tr>
      <w:tr w:rsidR="003D2E9E" w:rsidTr="00087E4E">
        <w:tc>
          <w:tcPr>
            <w:tcW w:w="1172"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r>
    </w:tbl>
    <w:p w:rsidR="003D2E9E" w:rsidRDefault="003D2E9E" w:rsidP="004461CC">
      <w:pPr>
        <w:spacing w:after="120"/>
        <w:jc w:val="center"/>
        <w:rPr>
          <w:rFonts w:cs="Arial"/>
          <w:sz w:val="20"/>
          <w:szCs w:val="20"/>
          <w:lang w:eastAsia="en-US"/>
        </w:rPr>
      </w:pPr>
    </w:p>
    <w:p w:rsidR="004461CC" w:rsidRDefault="004461CC" w:rsidP="004461CC">
      <w:pPr>
        <w:spacing w:after="120"/>
        <w:rPr>
          <w:rFonts w:cs="Arial"/>
          <w:sz w:val="20"/>
          <w:szCs w:val="20"/>
        </w:rPr>
      </w:pPr>
    </w:p>
    <w:p w:rsidR="004461CC" w:rsidRDefault="004461CC" w:rsidP="004461CC">
      <w:pPr>
        <w:spacing w:after="120"/>
        <w:rPr>
          <w:rFonts w:cs="Arial"/>
          <w:b/>
          <w:sz w:val="20"/>
          <w:szCs w:val="20"/>
        </w:rPr>
      </w:pPr>
      <w:r>
        <w:rPr>
          <w:rFonts w:cs="Arial"/>
          <w:b/>
          <w:sz w:val="20"/>
          <w:szCs w:val="20"/>
        </w:rPr>
        <w:t>GPS/GLONASS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257"/>
        <w:gridCol w:w="1319"/>
        <w:gridCol w:w="1237"/>
        <w:gridCol w:w="1297"/>
        <w:gridCol w:w="1151"/>
        <w:gridCol w:w="1378"/>
      </w:tblGrid>
      <w:tr w:rsidR="004461CC" w:rsidTr="004461CC">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Region</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Accuracy</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Availability</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Integrity</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Continuity</w:t>
            </w:r>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 xml:space="preserve">Update </w:t>
            </w:r>
          </w:p>
        </w:tc>
        <w:tc>
          <w:tcPr>
            <w:tcW w:w="1378"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Limitations</w:t>
            </w:r>
          </w:p>
        </w:tc>
      </w:tr>
      <w:tr w:rsidR="004461CC" w:rsidTr="004461CC">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Ocean waters</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xml:space="preserve"> 2 m 95%</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100 %</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00B050"/>
                <w:sz w:val="20"/>
                <w:szCs w:val="20"/>
                <w:lang w:eastAsia="en-US"/>
              </w:rPr>
            </w:pPr>
            <w:r>
              <w:rPr>
                <w:rFonts w:cs="Arial"/>
                <w:color w:val="00B050"/>
                <w:sz w:val="20"/>
                <w:szCs w:val="20"/>
              </w:rPr>
              <w:t>broadcast by MSI</w:t>
            </w:r>
          </w:p>
          <w:p w:rsidR="004461CC" w:rsidRDefault="004461CC" w:rsidP="004461CC">
            <w:pPr>
              <w:rPr>
                <w:rFonts w:cs="Arial"/>
                <w:color w:val="00B050"/>
                <w:sz w:val="20"/>
                <w:szCs w:val="20"/>
                <w:lang w:eastAsia="en-US"/>
              </w:rPr>
            </w:pPr>
            <w:r>
              <w:rPr>
                <w:rFonts w:cs="Arial"/>
                <w:color w:val="00B050"/>
                <w:sz w:val="20"/>
                <w:szCs w:val="20"/>
              </w:rPr>
              <w:t>or RAIM</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N/A</w:t>
            </w:r>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FF0000"/>
                <w:sz w:val="20"/>
                <w:szCs w:val="20"/>
                <w:lang w:eastAsia="en-US"/>
              </w:rPr>
            </w:pPr>
            <w:r>
              <w:rPr>
                <w:rFonts w:cs="Arial"/>
                <w:color w:val="FF0000"/>
                <w:sz w:val="20"/>
                <w:szCs w:val="20"/>
              </w:rPr>
              <w:t>Vulnerable to interference</w:t>
            </w:r>
          </w:p>
        </w:tc>
      </w:tr>
      <w:tr w:rsidR="004461CC" w:rsidTr="004461CC">
        <w:trPr>
          <w:trHeight w:val="980"/>
        </w:trPr>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sz w:val="20"/>
                <w:szCs w:val="20"/>
                <w:lang w:eastAsia="en-US"/>
              </w:rPr>
            </w:pPr>
            <w:r>
              <w:rPr>
                <w:rFonts w:cs="Arial"/>
                <w:sz w:val="20"/>
                <w:szCs w:val="20"/>
              </w:rPr>
              <w:t>Harbours, harbour approaches, coastal waters</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xml:space="preserve"> 2 m 95%</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100 %</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FF0000"/>
                <w:sz w:val="20"/>
                <w:szCs w:val="20"/>
                <w:lang w:eastAsia="en-US"/>
              </w:rPr>
            </w:pPr>
            <w:r>
              <w:rPr>
                <w:rFonts w:cs="Arial"/>
                <w:color w:val="FF0000"/>
                <w:sz w:val="20"/>
                <w:szCs w:val="20"/>
              </w:rPr>
              <w:t>broadcast by MSI (&gt;10s)</w:t>
            </w:r>
          </w:p>
          <w:p w:rsidR="004461CC" w:rsidRDefault="004461CC" w:rsidP="004461CC">
            <w:pPr>
              <w:rPr>
                <w:rFonts w:cs="Arial"/>
                <w:color w:val="00B050"/>
                <w:sz w:val="20"/>
                <w:szCs w:val="20"/>
                <w:lang w:eastAsia="en-US"/>
              </w:rPr>
            </w:pPr>
            <w:r>
              <w:rPr>
                <w:rFonts w:cs="Arial"/>
                <w:color w:val="00B050"/>
                <w:sz w:val="20"/>
                <w:szCs w:val="20"/>
              </w:rPr>
              <w:t>or RAIM</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color w:val="00B050"/>
                <w:sz w:val="20"/>
                <w:szCs w:val="20"/>
              </w:rPr>
              <w:t xml:space="preserve">99.99975% in15 </w:t>
            </w:r>
            <w:proofErr w:type="spellStart"/>
            <w:r>
              <w:rPr>
                <w:rFonts w:cs="Arial"/>
                <w:color w:val="00B050"/>
                <w:sz w:val="20"/>
                <w:szCs w:val="20"/>
              </w:rPr>
              <w:t>mins</w:t>
            </w:r>
            <w:proofErr w:type="spellEnd"/>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FF0000"/>
                <w:sz w:val="20"/>
                <w:szCs w:val="20"/>
                <w:lang w:eastAsia="en-US"/>
              </w:rPr>
            </w:pPr>
            <w:r>
              <w:rPr>
                <w:rFonts w:cs="Arial"/>
                <w:color w:val="FF0000"/>
                <w:sz w:val="20"/>
                <w:szCs w:val="20"/>
              </w:rPr>
              <w:t>Vulnerable to interference</w:t>
            </w:r>
          </w:p>
        </w:tc>
      </w:tr>
    </w:tbl>
    <w:p w:rsidR="004461CC" w:rsidRDefault="004461CC" w:rsidP="004461CC">
      <w:pPr>
        <w:spacing w:after="120"/>
        <w:jc w:val="center"/>
        <w:rPr>
          <w:rFonts w:cs="Arial"/>
          <w:sz w:val="20"/>
          <w:szCs w:val="20"/>
        </w:rPr>
      </w:pPr>
      <w:proofErr w:type="gramStart"/>
      <w:r>
        <w:rPr>
          <w:rFonts w:cs="Arial"/>
          <w:sz w:val="20"/>
          <w:szCs w:val="20"/>
        </w:rPr>
        <w:t>Table 5.</w:t>
      </w:r>
      <w:proofErr w:type="gramEnd"/>
      <w:r>
        <w:rPr>
          <w:rFonts w:cs="Arial"/>
          <w:sz w:val="20"/>
          <w:szCs w:val="20"/>
        </w:rPr>
        <w:t xml:space="preserve"> </w:t>
      </w:r>
      <w:proofErr w:type="gramStart"/>
      <w:r>
        <w:rPr>
          <w:rFonts w:cs="Arial"/>
          <w:sz w:val="20"/>
          <w:szCs w:val="20"/>
        </w:rPr>
        <w:t>GPS/GLONASS.</w:t>
      </w:r>
      <w:proofErr w:type="gramEnd"/>
      <w:r>
        <w:rPr>
          <w:rFonts w:cs="Arial"/>
          <w:sz w:val="20"/>
          <w:szCs w:val="20"/>
        </w:rPr>
        <w:t xml:space="preserve"> Source: NSL (2013)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2"/>
        <w:gridCol w:w="1605"/>
        <w:gridCol w:w="1726"/>
        <w:gridCol w:w="2976"/>
        <w:gridCol w:w="2127"/>
      </w:tblGrid>
      <w:tr w:rsidR="003D2E9E" w:rsidTr="00087E4E">
        <w:tc>
          <w:tcPr>
            <w:tcW w:w="1172" w:type="dxa"/>
            <w:tcBorders>
              <w:top w:val="single" w:sz="4" w:space="0" w:color="auto"/>
              <w:left w:val="single" w:sz="4" w:space="0" w:color="auto"/>
              <w:bottom w:val="single" w:sz="4" w:space="0" w:color="auto"/>
              <w:right w:val="single" w:sz="4" w:space="0" w:color="auto"/>
            </w:tcBorders>
            <w:hideMark/>
          </w:tcPr>
          <w:p w:rsidR="003D2E9E" w:rsidRDefault="003D2E9E" w:rsidP="00087E4E">
            <w:pPr>
              <w:spacing w:after="120"/>
              <w:rPr>
                <w:rFonts w:cs="Arial"/>
                <w:sz w:val="20"/>
                <w:szCs w:val="20"/>
                <w:lang w:eastAsia="en-US"/>
              </w:rPr>
            </w:pPr>
            <w:r>
              <w:rPr>
                <w:rFonts w:cs="Arial"/>
                <w:sz w:val="20"/>
                <w:szCs w:val="20"/>
              </w:rPr>
              <w:t>coverage</w:t>
            </w: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Common failure modes</w:t>
            </w: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Cross check ability</w:t>
            </w: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Interference</w:t>
            </w: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Operational Status</w:t>
            </w:r>
          </w:p>
        </w:tc>
      </w:tr>
      <w:tr w:rsidR="003D2E9E" w:rsidTr="00087E4E">
        <w:tc>
          <w:tcPr>
            <w:tcW w:w="1172"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r>
    </w:tbl>
    <w:p w:rsidR="003D2E9E" w:rsidRDefault="003D2E9E" w:rsidP="004461CC">
      <w:pPr>
        <w:spacing w:after="120"/>
        <w:jc w:val="center"/>
        <w:rPr>
          <w:rFonts w:cs="Arial"/>
          <w:sz w:val="20"/>
          <w:szCs w:val="20"/>
          <w:lang w:eastAsia="en-US"/>
        </w:rPr>
      </w:pPr>
    </w:p>
    <w:p w:rsidR="004461CC" w:rsidRDefault="004461CC" w:rsidP="004461CC">
      <w:pPr>
        <w:spacing w:after="120"/>
        <w:rPr>
          <w:rFonts w:cs="Arial"/>
          <w:b/>
          <w:sz w:val="20"/>
          <w:szCs w:val="20"/>
        </w:rPr>
      </w:pPr>
    </w:p>
    <w:p w:rsidR="004461CC" w:rsidRDefault="004461CC" w:rsidP="004461CC">
      <w:pPr>
        <w:spacing w:after="120"/>
        <w:rPr>
          <w:rFonts w:cs="Arial"/>
          <w:b/>
          <w:sz w:val="20"/>
          <w:szCs w:val="20"/>
        </w:rPr>
      </w:pPr>
      <w:r>
        <w:rPr>
          <w:rFonts w:cs="Arial"/>
          <w:b/>
          <w:sz w:val="20"/>
          <w:szCs w:val="20"/>
        </w:rPr>
        <w:t xml:space="preserve">GPS/WAAS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257"/>
        <w:gridCol w:w="1319"/>
        <w:gridCol w:w="1237"/>
        <w:gridCol w:w="1297"/>
        <w:gridCol w:w="1151"/>
        <w:gridCol w:w="1378"/>
      </w:tblGrid>
      <w:tr w:rsidR="004461CC" w:rsidTr="004461CC">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Region</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Accuracy</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Availability</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Integrity</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Continuity</w:t>
            </w:r>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 xml:space="preserve">Update </w:t>
            </w:r>
          </w:p>
        </w:tc>
        <w:tc>
          <w:tcPr>
            <w:tcW w:w="1378"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Limitations</w:t>
            </w:r>
          </w:p>
        </w:tc>
      </w:tr>
      <w:tr w:rsidR="004461CC" w:rsidTr="004461CC">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Ocean waters</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9 m 95%</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FF0000"/>
                <w:sz w:val="20"/>
                <w:szCs w:val="20"/>
              </w:rPr>
              <w:t>99 %</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broadcast within 6s</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xml:space="preserve"> </w:t>
            </w:r>
            <w:r>
              <w:rPr>
                <w:rFonts w:cs="Arial"/>
                <w:sz w:val="20"/>
                <w:szCs w:val="20"/>
              </w:rPr>
              <w:t>N/A</w:t>
            </w:r>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FF0000"/>
                <w:sz w:val="20"/>
                <w:szCs w:val="20"/>
              </w:rPr>
              <w:t>Vulnerable to interference</w:t>
            </w:r>
          </w:p>
        </w:tc>
      </w:tr>
      <w:tr w:rsidR="004461CC" w:rsidTr="004461CC">
        <w:trPr>
          <w:trHeight w:val="1178"/>
        </w:trPr>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lastRenderedPageBreak/>
              <w:t>Harbours, harbour approaches, coastal waters</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2 m 95%</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FF0000"/>
                <w:sz w:val="20"/>
                <w:szCs w:val="20"/>
              </w:rPr>
              <w:t>99 %</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00B050"/>
                <w:sz w:val="20"/>
                <w:szCs w:val="20"/>
              </w:rPr>
              <w:t>broadcast within 6s</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xml:space="preserve">99.99975% in15 </w:t>
            </w:r>
            <w:proofErr w:type="spellStart"/>
            <w:r>
              <w:rPr>
                <w:rFonts w:cs="Arial"/>
                <w:color w:val="00B050"/>
                <w:sz w:val="20"/>
                <w:szCs w:val="20"/>
              </w:rPr>
              <w:t>mins</w:t>
            </w:r>
            <w:proofErr w:type="spellEnd"/>
            <w:r>
              <w:rPr>
                <w:rFonts w:cs="Arial"/>
                <w:color w:val="00B050"/>
                <w:sz w:val="20"/>
                <w:szCs w:val="20"/>
              </w:rPr>
              <w:t xml:space="preserve"> </w:t>
            </w:r>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FF0000"/>
                <w:sz w:val="20"/>
                <w:szCs w:val="20"/>
                <w:lang w:eastAsia="en-US"/>
              </w:rPr>
            </w:pPr>
            <w:r>
              <w:rPr>
                <w:rFonts w:cs="Arial"/>
                <w:color w:val="FF0000"/>
                <w:sz w:val="20"/>
                <w:szCs w:val="20"/>
              </w:rPr>
              <w:t>Vulnerable to interference</w:t>
            </w:r>
          </w:p>
          <w:p w:rsidR="004461CC" w:rsidRDefault="004461CC" w:rsidP="004461CC">
            <w:pPr>
              <w:rPr>
                <w:rFonts w:cs="Arial"/>
                <w:color w:val="FF0000"/>
                <w:sz w:val="20"/>
                <w:szCs w:val="20"/>
                <w:lang w:eastAsia="en-US"/>
              </w:rPr>
            </w:pPr>
            <w:r>
              <w:rPr>
                <w:rFonts w:cs="Arial"/>
                <w:color w:val="FF0000"/>
                <w:sz w:val="20"/>
                <w:szCs w:val="20"/>
              </w:rPr>
              <w:t xml:space="preserve">No polar coverage </w:t>
            </w:r>
          </w:p>
        </w:tc>
      </w:tr>
    </w:tbl>
    <w:p w:rsidR="004461CC" w:rsidRDefault="004461CC" w:rsidP="004461CC">
      <w:pPr>
        <w:spacing w:after="120"/>
        <w:jc w:val="center"/>
        <w:rPr>
          <w:rFonts w:cs="Arial"/>
          <w:sz w:val="20"/>
          <w:szCs w:val="20"/>
        </w:rPr>
      </w:pPr>
      <w:proofErr w:type="gramStart"/>
      <w:r>
        <w:rPr>
          <w:rFonts w:cs="Arial"/>
          <w:sz w:val="20"/>
          <w:szCs w:val="20"/>
        </w:rPr>
        <w:t>Table 6.</w:t>
      </w:r>
      <w:proofErr w:type="gramEnd"/>
      <w:r>
        <w:rPr>
          <w:rFonts w:cs="Arial"/>
          <w:sz w:val="20"/>
          <w:szCs w:val="20"/>
        </w:rPr>
        <w:t xml:space="preserve"> </w:t>
      </w:r>
      <w:proofErr w:type="gramStart"/>
      <w:r>
        <w:rPr>
          <w:rFonts w:cs="Arial"/>
          <w:sz w:val="20"/>
          <w:szCs w:val="20"/>
        </w:rPr>
        <w:t>GPS/WAAS.</w:t>
      </w:r>
      <w:proofErr w:type="gramEnd"/>
      <w:r>
        <w:rPr>
          <w:rFonts w:cs="Arial"/>
          <w:sz w:val="20"/>
          <w:szCs w:val="20"/>
        </w:rPr>
        <w:t xml:space="preserve"> Source: FRP 2012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2"/>
        <w:gridCol w:w="1605"/>
        <w:gridCol w:w="1726"/>
        <w:gridCol w:w="2976"/>
        <w:gridCol w:w="2127"/>
      </w:tblGrid>
      <w:tr w:rsidR="003D2E9E" w:rsidTr="00087E4E">
        <w:tc>
          <w:tcPr>
            <w:tcW w:w="1172" w:type="dxa"/>
            <w:tcBorders>
              <w:top w:val="single" w:sz="4" w:space="0" w:color="auto"/>
              <w:left w:val="single" w:sz="4" w:space="0" w:color="auto"/>
              <w:bottom w:val="single" w:sz="4" w:space="0" w:color="auto"/>
              <w:right w:val="single" w:sz="4" w:space="0" w:color="auto"/>
            </w:tcBorders>
            <w:hideMark/>
          </w:tcPr>
          <w:p w:rsidR="003D2E9E" w:rsidRDefault="003D2E9E" w:rsidP="00087E4E">
            <w:pPr>
              <w:spacing w:after="120"/>
              <w:rPr>
                <w:rFonts w:cs="Arial"/>
                <w:sz w:val="20"/>
                <w:szCs w:val="20"/>
                <w:lang w:eastAsia="en-US"/>
              </w:rPr>
            </w:pPr>
            <w:r>
              <w:rPr>
                <w:rFonts w:cs="Arial"/>
                <w:sz w:val="20"/>
                <w:szCs w:val="20"/>
              </w:rPr>
              <w:t>coverage</w:t>
            </w: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Common failure modes</w:t>
            </w: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Cross check ability</w:t>
            </w: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Interference</w:t>
            </w: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Operational Status</w:t>
            </w:r>
          </w:p>
        </w:tc>
      </w:tr>
      <w:tr w:rsidR="003D2E9E" w:rsidTr="00087E4E">
        <w:tc>
          <w:tcPr>
            <w:tcW w:w="1172"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r>
    </w:tbl>
    <w:p w:rsidR="003D2E9E" w:rsidRDefault="003D2E9E" w:rsidP="004461CC">
      <w:pPr>
        <w:spacing w:after="120"/>
        <w:jc w:val="center"/>
        <w:rPr>
          <w:rFonts w:cs="Arial"/>
          <w:sz w:val="20"/>
          <w:szCs w:val="20"/>
        </w:rPr>
      </w:pPr>
    </w:p>
    <w:p w:rsidR="004461CC" w:rsidRDefault="004461CC" w:rsidP="004461CC">
      <w:pPr>
        <w:spacing w:after="120"/>
        <w:rPr>
          <w:rFonts w:cs="Arial"/>
          <w:b/>
          <w:sz w:val="20"/>
          <w:szCs w:val="20"/>
        </w:rPr>
      </w:pPr>
      <w:r>
        <w:rPr>
          <w:rFonts w:cs="Arial"/>
          <w:b/>
          <w:sz w:val="20"/>
          <w:szCs w:val="20"/>
        </w:rPr>
        <w:t>GPS/DGPS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257"/>
        <w:gridCol w:w="1319"/>
        <w:gridCol w:w="1237"/>
        <w:gridCol w:w="1297"/>
        <w:gridCol w:w="1151"/>
        <w:gridCol w:w="1378"/>
      </w:tblGrid>
      <w:tr w:rsidR="004461CC" w:rsidTr="004461CC">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Region</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Accuracy</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Availability</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Integrity</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Continuity</w:t>
            </w:r>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 xml:space="preserve">Update </w:t>
            </w:r>
          </w:p>
        </w:tc>
        <w:tc>
          <w:tcPr>
            <w:tcW w:w="1378"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Limitations</w:t>
            </w:r>
          </w:p>
        </w:tc>
      </w:tr>
      <w:tr w:rsidR="004461CC" w:rsidTr="004461CC">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Ocean waters</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9 m 95%</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FF0000"/>
                <w:sz w:val="20"/>
                <w:szCs w:val="20"/>
              </w:rPr>
              <w:t>99 %</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broadcast within 6s</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w:t>
            </w:r>
            <w:r>
              <w:rPr>
                <w:rFonts w:cs="Arial"/>
                <w:sz w:val="20"/>
                <w:szCs w:val="20"/>
              </w:rPr>
              <w:t>N/A</w:t>
            </w:r>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FF0000"/>
                <w:sz w:val="20"/>
                <w:szCs w:val="20"/>
                <w:lang w:eastAsia="en-US"/>
              </w:rPr>
            </w:pPr>
            <w:r>
              <w:rPr>
                <w:rFonts w:cs="Arial"/>
                <w:color w:val="FF0000"/>
                <w:sz w:val="20"/>
                <w:szCs w:val="20"/>
              </w:rPr>
              <w:t>Vulnerable to interference</w:t>
            </w:r>
          </w:p>
        </w:tc>
      </w:tr>
      <w:tr w:rsidR="004461CC" w:rsidTr="004461CC">
        <w:trPr>
          <w:trHeight w:val="961"/>
        </w:trPr>
        <w:tc>
          <w:tcPr>
            <w:tcW w:w="1603"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sz w:val="20"/>
                <w:szCs w:val="20"/>
                <w:lang w:eastAsia="en-US"/>
              </w:rPr>
            </w:pPr>
            <w:r>
              <w:rPr>
                <w:rFonts w:cs="Arial"/>
                <w:sz w:val="20"/>
                <w:szCs w:val="20"/>
              </w:rPr>
              <w:t>Harbours, harbour approaches, coastal waters</w:t>
            </w:r>
          </w:p>
        </w:tc>
        <w:tc>
          <w:tcPr>
            <w:tcW w:w="125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1-2 m 95%</w:t>
            </w:r>
          </w:p>
        </w:tc>
        <w:tc>
          <w:tcPr>
            <w:tcW w:w="1319"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FF0000"/>
                <w:sz w:val="20"/>
                <w:szCs w:val="20"/>
              </w:rPr>
              <w:t>99 %</w:t>
            </w:r>
          </w:p>
        </w:tc>
        <w:tc>
          <w:tcPr>
            <w:tcW w:w="123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00B050"/>
                <w:sz w:val="20"/>
                <w:szCs w:val="20"/>
              </w:rPr>
              <w:t>broadcast within 6s</w:t>
            </w:r>
          </w:p>
        </w:tc>
        <w:tc>
          <w:tcPr>
            <w:tcW w:w="129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xml:space="preserve">99.9875% </w:t>
            </w:r>
          </w:p>
        </w:tc>
        <w:tc>
          <w:tcPr>
            <w:tcW w:w="115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tcPr>
          <w:p w:rsidR="004461CC" w:rsidRDefault="004461CC" w:rsidP="004461CC">
            <w:pPr>
              <w:rPr>
                <w:rFonts w:cs="Arial"/>
                <w:color w:val="FF0000"/>
                <w:sz w:val="20"/>
                <w:szCs w:val="20"/>
                <w:lang w:eastAsia="en-US"/>
              </w:rPr>
            </w:pPr>
            <w:r>
              <w:rPr>
                <w:rFonts w:cs="Arial"/>
                <w:color w:val="FF0000"/>
                <w:sz w:val="20"/>
                <w:szCs w:val="20"/>
              </w:rPr>
              <w:t>Vulnerable to interference</w:t>
            </w:r>
          </w:p>
          <w:p w:rsidR="004461CC" w:rsidRDefault="004461CC" w:rsidP="004461CC">
            <w:pPr>
              <w:spacing w:after="120"/>
              <w:rPr>
                <w:rFonts w:cs="Arial"/>
                <w:color w:val="FF0000"/>
                <w:sz w:val="20"/>
                <w:szCs w:val="20"/>
                <w:lang w:eastAsia="en-US"/>
              </w:rPr>
            </w:pPr>
          </w:p>
        </w:tc>
      </w:tr>
    </w:tbl>
    <w:p w:rsidR="004461CC" w:rsidRDefault="004461CC" w:rsidP="004461CC">
      <w:pPr>
        <w:spacing w:after="120"/>
        <w:jc w:val="center"/>
        <w:rPr>
          <w:rFonts w:cs="Arial"/>
          <w:sz w:val="20"/>
          <w:szCs w:val="20"/>
        </w:rPr>
      </w:pPr>
      <w:proofErr w:type="gramStart"/>
      <w:r>
        <w:rPr>
          <w:rFonts w:cs="Arial"/>
          <w:sz w:val="20"/>
          <w:szCs w:val="20"/>
        </w:rPr>
        <w:t>Table 7.</w:t>
      </w:r>
      <w:proofErr w:type="gramEnd"/>
      <w:r>
        <w:rPr>
          <w:rFonts w:cs="Arial"/>
          <w:sz w:val="20"/>
          <w:szCs w:val="20"/>
        </w:rPr>
        <w:t xml:space="preserve"> </w:t>
      </w:r>
      <w:proofErr w:type="gramStart"/>
      <w:r>
        <w:rPr>
          <w:rFonts w:cs="Arial"/>
          <w:sz w:val="20"/>
          <w:szCs w:val="20"/>
        </w:rPr>
        <w:t>GPS/DGPS.</w:t>
      </w:r>
      <w:proofErr w:type="gramEnd"/>
      <w:r>
        <w:rPr>
          <w:rFonts w:cs="Arial"/>
          <w:sz w:val="20"/>
          <w:szCs w:val="20"/>
        </w:rPr>
        <w:t xml:space="preserve"> Source: FRP 2012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2"/>
        <w:gridCol w:w="1605"/>
        <w:gridCol w:w="1726"/>
        <w:gridCol w:w="2976"/>
        <w:gridCol w:w="2127"/>
      </w:tblGrid>
      <w:tr w:rsidR="003D2E9E" w:rsidTr="00087E4E">
        <w:tc>
          <w:tcPr>
            <w:tcW w:w="1172" w:type="dxa"/>
            <w:tcBorders>
              <w:top w:val="single" w:sz="4" w:space="0" w:color="auto"/>
              <w:left w:val="single" w:sz="4" w:space="0" w:color="auto"/>
              <w:bottom w:val="single" w:sz="4" w:space="0" w:color="auto"/>
              <w:right w:val="single" w:sz="4" w:space="0" w:color="auto"/>
            </w:tcBorders>
            <w:hideMark/>
          </w:tcPr>
          <w:p w:rsidR="003D2E9E" w:rsidRDefault="003D2E9E" w:rsidP="00087E4E">
            <w:pPr>
              <w:spacing w:after="120"/>
              <w:rPr>
                <w:rFonts w:cs="Arial"/>
                <w:sz w:val="20"/>
                <w:szCs w:val="20"/>
                <w:lang w:eastAsia="en-US"/>
              </w:rPr>
            </w:pPr>
            <w:r>
              <w:rPr>
                <w:rFonts w:cs="Arial"/>
                <w:sz w:val="20"/>
                <w:szCs w:val="20"/>
              </w:rPr>
              <w:t>coverage</w:t>
            </w: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Common failure modes</w:t>
            </w: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Cross check ability</w:t>
            </w: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Interference</w:t>
            </w: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Operational Status</w:t>
            </w:r>
          </w:p>
        </w:tc>
      </w:tr>
      <w:tr w:rsidR="003D2E9E" w:rsidTr="00087E4E">
        <w:tc>
          <w:tcPr>
            <w:tcW w:w="1172"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r>
    </w:tbl>
    <w:p w:rsidR="003D2E9E" w:rsidRDefault="003D2E9E" w:rsidP="004461CC">
      <w:pPr>
        <w:spacing w:after="120"/>
        <w:jc w:val="center"/>
        <w:rPr>
          <w:rFonts w:cs="Arial"/>
          <w:sz w:val="20"/>
          <w:szCs w:val="20"/>
          <w:lang w:eastAsia="en-US"/>
        </w:rPr>
      </w:pPr>
    </w:p>
    <w:p w:rsidR="004461CC" w:rsidRDefault="004461CC" w:rsidP="004461CC">
      <w:pPr>
        <w:spacing w:after="120"/>
        <w:rPr>
          <w:rFonts w:cs="Arial"/>
          <w:b/>
          <w:sz w:val="20"/>
          <w:szCs w:val="20"/>
        </w:rPr>
      </w:pPr>
    </w:p>
    <w:p w:rsidR="004461CC" w:rsidRDefault="004461CC" w:rsidP="004461CC">
      <w:pPr>
        <w:rPr>
          <w:rFonts w:cs="Arial"/>
          <w:b/>
          <w:sz w:val="20"/>
          <w:szCs w:val="20"/>
        </w:rPr>
      </w:pPr>
      <w:r>
        <w:rPr>
          <w:rFonts w:cs="Arial"/>
          <w:b/>
          <w:sz w:val="20"/>
          <w:szCs w:val="20"/>
        </w:rPr>
        <w:br w:type="page"/>
      </w:r>
    </w:p>
    <w:p w:rsidR="004461CC" w:rsidRDefault="004461CC" w:rsidP="004461CC">
      <w:pPr>
        <w:spacing w:after="120"/>
        <w:rPr>
          <w:rFonts w:cs="Arial"/>
          <w:b/>
          <w:sz w:val="20"/>
          <w:szCs w:val="20"/>
        </w:rPr>
      </w:pPr>
      <w:r>
        <w:rPr>
          <w:rFonts w:cs="Arial"/>
          <w:b/>
          <w:sz w:val="20"/>
          <w:szCs w:val="20"/>
        </w:rPr>
        <w:lastRenderedPageBreak/>
        <w:t>Multi-GNSS/eLoran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1275"/>
        <w:gridCol w:w="1327"/>
        <w:gridCol w:w="1244"/>
        <w:gridCol w:w="1311"/>
        <w:gridCol w:w="1180"/>
        <w:gridCol w:w="1280"/>
      </w:tblGrid>
      <w:tr w:rsidR="004461CC" w:rsidTr="004461CC">
        <w:tc>
          <w:tcPr>
            <w:tcW w:w="1625"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Region</w:t>
            </w:r>
          </w:p>
        </w:tc>
        <w:tc>
          <w:tcPr>
            <w:tcW w:w="1275"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Accuracy</w:t>
            </w:r>
          </w:p>
        </w:tc>
        <w:tc>
          <w:tcPr>
            <w:tcW w:w="132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Availability</w:t>
            </w:r>
          </w:p>
        </w:tc>
        <w:tc>
          <w:tcPr>
            <w:tcW w:w="1244"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Integrity</w:t>
            </w:r>
          </w:p>
        </w:tc>
        <w:tc>
          <w:tcPr>
            <w:tcW w:w="131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Continuity</w:t>
            </w:r>
          </w:p>
        </w:tc>
        <w:tc>
          <w:tcPr>
            <w:tcW w:w="1180"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 xml:space="preserve">Update </w:t>
            </w:r>
          </w:p>
        </w:tc>
        <w:tc>
          <w:tcPr>
            <w:tcW w:w="1280"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Limitations</w:t>
            </w:r>
          </w:p>
        </w:tc>
      </w:tr>
      <w:tr w:rsidR="004461CC" w:rsidTr="004461CC">
        <w:tc>
          <w:tcPr>
            <w:tcW w:w="1625"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Ocean waters</w:t>
            </w:r>
          </w:p>
        </w:tc>
        <w:tc>
          <w:tcPr>
            <w:tcW w:w="1275"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8 m 95%</w:t>
            </w:r>
          </w:p>
        </w:tc>
        <w:tc>
          <w:tcPr>
            <w:tcW w:w="132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̴100 %</w:t>
            </w:r>
          </w:p>
        </w:tc>
        <w:tc>
          <w:tcPr>
            <w:tcW w:w="1244"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broadcast within 10s</w:t>
            </w:r>
          </w:p>
        </w:tc>
        <w:tc>
          <w:tcPr>
            <w:tcW w:w="131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N/A</w:t>
            </w:r>
          </w:p>
        </w:tc>
        <w:tc>
          <w:tcPr>
            <w:tcW w:w="1180"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xml:space="preserve">1-0.05 sec </w:t>
            </w:r>
          </w:p>
        </w:tc>
        <w:tc>
          <w:tcPr>
            <w:tcW w:w="1280" w:type="dxa"/>
            <w:tcBorders>
              <w:top w:val="single" w:sz="4" w:space="0" w:color="auto"/>
              <w:left w:val="single" w:sz="4" w:space="0" w:color="auto"/>
              <w:bottom w:val="single" w:sz="4" w:space="0" w:color="auto"/>
              <w:right w:val="single" w:sz="4" w:space="0" w:color="auto"/>
            </w:tcBorders>
          </w:tcPr>
          <w:p w:rsidR="004461CC" w:rsidRDefault="004461CC" w:rsidP="004461CC">
            <w:pPr>
              <w:spacing w:after="120"/>
              <w:rPr>
                <w:rFonts w:cs="Arial"/>
                <w:color w:val="FF0000"/>
                <w:sz w:val="20"/>
                <w:szCs w:val="20"/>
                <w:lang w:eastAsia="en-US"/>
              </w:rPr>
            </w:pPr>
          </w:p>
        </w:tc>
      </w:tr>
      <w:tr w:rsidR="004461CC" w:rsidTr="004461CC">
        <w:trPr>
          <w:trHeight w:val="1014"/>
        </w:trPr>
        <w:tc>
          <w:tcPr>
            <w:tcW w:w="1625"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sz w:val="20"/>
                <w:szCs w:val="20"/>
                <w:lang w:eastAsia="en-US"/>
              </w:rPr>
            </w:pPr>
            <w:r>
              <w:rPr>
                <w:rFonts w:cs="Arial"/>
                <w:sz w:val="20"/>
                <w:szCs w:val="20"/>
              </w:rPr>
              <w:t>Harbours, harbour approaches, coastal waters</w:t>
            </w:r>
          </w:p>
        </w:tc>
        <w:tc>
          <w:tcPr>
            <w:tcW w:w="1275"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8 m 95%</w:t>
            </w:r>
          </w:p>
        </w:tc>
        <w:tc>
          <w:tcPr>
            <w:tcW w:w="132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̴100 %</w:t>
            </w:r>
          </w:p>
        </w:tc>
        <w:tc>
          <w:tcPr>
            <w:tcW w:w="1244"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broadcast                                      within 10s</w:t>
            </w:r>
          </w:p>
        </w:tc>
        <w:tc>
          <w:tcPr>
            <w:tcW w:w="131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xml:space="preserve">99.9875% </w:t>
            </w:r>
          </w:p>
        </w:tc>
        <w:tc>
          <w:tcPr>
            <w:tcW w:w="1180"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xml:space="preserve">1-0.05 sec </w:t>
            </w:r>
          </w:p>
        </w:tc>
        <w:tc>
          <w:tcPr>
            <w:tcW w:w="1280"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FF0000"/>
                <w:sz w:val="20"/>
                <w:szCs w:val="20"/>
                <w:lang w:eastAsia="en-US"/>
              </w:rPr>
            </w:pPr>
            <w:r>
              <w:rPr>
                <w:rFonts w:cs="Arial"/>
                <w:color w:val="FF0000"/>
                <w:sz w:val="20"/>
                <w:szCs w:val="20"/>
              </w:rPr>
              <w:t xml:space="preserve">Within coverage of </w:t>
            </w:r>
            <w:proofErr w:type="spellStart"/>
            <w:r>
              <w:rPr>
                <w:rFonts w:cs="Arial"/>
                <w:color w:val="FF0000"/>
                <w:sz w:val="20"/>
                <w:szCs w:val="20"/>
              </w:rPr>
              <w:t>DLoran</w:t>
            </w:r>
            <w:proofErr w:type="spellEnd"/>
            <w:r>
              <w:rPr>
                <w:rFonts w:cs="Arial"/>
                <w:color w:val="FF0000"/>
                <w:sz w:val="20"/>
                <w:szCs w:val="20"/>
              </w:rPr>
              <w:t xml:space="preserve"> </w:t>
            </w:r>
            <w:proofErr w:type="spellStart"/>
            <w:r>
              <w:rPr>
                <w:rFonts w:cs="Arial"/>
                <w:color w:val="FF0000"/>
                <w:sz w:val="20"/>
                <w:szCs w:val="20"/>
              </w:rPr>
              <w:t>Ref.Station</w:t>
            </w:r>
            <w:proofErr w:type="spellEnd"/>
          </w:p>
        </w:tc>
      </w:tr>
    </w:tbl>
    <w:p w:rsidR="004461CC" w:rsidRDefault="004461CC" w:rsidP="004461CC">
      <w:pPr>
        <w:spacing w:after="120"/>
        <w:jc w:val="center"/>
        <w:rPr>
          <w:rFonts w:cs="Arial"/>
          <w:sz w:val="20"/>
          <w:szCs w:val="20"/>
        </w:rPr>
      </w:pPr>
      <w:proofErr w:type="gramStart"/>
      <w:r>
        <w:rPr>
          <w:rFonts w:cs="Arial"/>
          <w:sz w:val="20"/>
          <w:szCs w:val="20"/>
        </w:rPr>
        <w:t>Table 9.</w:t>
      </w:r>
      <w:proofErr w:type="gramEnd"/>
      <w:r>
        <w:rPr>
          <w:rFonts w:cs="Arial"/>
          <w:sz w:val="20"/>
          <w:szCs w:val="20"/>
        </w:rPr>
        <w:t xml:space="preserve"> </w:t>
      </w:r>
      <w:proofErr w:type="gramStart"/>
      <w:r>
        <w:rPr>
          <w:rFonts w:cs="Arial"/>
          <w:sz w:val="20"/>
          <w:szCs w:val="20"/>
        </w:rPr>
        <w:t>Multi-GNSS/eLoran.</w:t>
      </w:r>
      <w:proofErr w:type="gramEnd"/>
      <w:r>
        <w:rPr>
          <w:rFonts w:cs="Arial"/>
          <w:sz w:val="20"/>
          <w:szCs w:val="20"/>
        </w:rPr>
        <w:t xml:space="preserve"> Source: Williams et al (2013)</w:t>
      </w:r>
    </w:p>
    <w:p w:rsidR="003D2E9E" w:rsidRDefault="003D2E9E" w:rsidP="004461CC">
      <w:pPr>
        <w:spacing w:after="120"/>
        <w:jc w:val="cente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2"/>
        <w:gridCol w:w="1605"/>
        <w:gridCol w:w="1726"/>
        <w:gridCol w:w="2976"/>
        <w:gridCol w:w="2127"/>
      </w:tblGrid>
      <w:tr w:rsidR="003D2E9E" w:rsidTr="00087E4E">
        <w:tc>
          <w:tcPr>
            <w:tcW w:w="1172" w:type="dxa"/>
            <w:tcBorders>
              <w:top w:val="single" w:sz="4" w:space="0" w:color="auto"/>
              <w:left w:val="single" w:sz="4" w:space="0" w:color="auto"/>
              <w:bottom w:val="single" w:sz="4" w:space="0" w:color="auto"/>
              <w:right w:val="single" w:sz="4" w:space="0" w:color="auto"/>
            </w:tcBorders>
            <w:hideMark/>
          </w:tcPr>
          <w:p w:rsidR="003D2E9E" w:rsidRDefault="003D2E9E" w:rsidP="00087E4E">
            <w:pPr>
              <w:spacing w:after="120"/>
              <w:rPr>
                <w:rFonts w:cs="Arial"/>
                <w:sz w:val="20"/>
                <w:szCs w:val="20"/>
                <w:lang w:eastAsia="en-US"/>
              </w:rPr>
            </w:pPr>
            <w:r>
              <w:rPr>
                <w:rFonts w:cs="Arial"/>
                <w:sz w:val="20"/>
                <w:szCs w:val="20"/>
              </w:rPr>
              <w:t>coverage</w:t>
            </w: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Common failure modes</w:t>
            </w: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Cross check ability</w:t>
            </w: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Interference</w:t>
            </w: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Operational Status</w:t>
            </w:r>
          </w:p>
        </w:tc>
      </w:tr>
      <w:tr w:rsidR="003D2E9E" w:rsidTr="00087E4E">
        <w:tc>
          <w:tcPr>
            <w:tcW w:w="1172"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r>
    </w:tbl>
    <w:p w:rsidR="003D2E9E" w:rsidRDefault="003D2E9E" w:rsidP="004461CC">
      <w:pPr>
        <w:spacing w:after="120"/>
        <w:jc w:val="center"/>
        <w:rPr>
          <w:rFonts w:cs="Arial"/>
          <w:sz w:val="20"/>
          <w:szCs w:val="20"/>
          <w:lang w:eastAsia="en-US"/>
        </w:rPr>
      </w:pPr>
    </w:p>
    <w:p w:rsidR="004461CC" w:rsidRDefault="004461CC" w:rsidP="004461CC">
      <w:pPr>
        <w:spacing w:after="120"/>
        <w:rPr>
          <w:rFonts w:cs="Arial"/>
          <w:sz w:val="20"/>
          <w:szCs w:val="20"/>
        </w:rPr>
      </w:pPr>
    </w:p>
    <w:p w:rsidR="004461CC" w:rsidRDefault="004461CC" w:rsidP="004461CC">
      <w:pPr>
        <w:spacing w:after="120"/>
        <w:rPr>
          <w:rFonts w:cs="Arial"/>
          <w:b/>
          <w:sz w:val="20"/>
          <w:szCs w:val="20"/>
        </w:rPr>
      </w:pPr>
      <w:r>
        <w:rPr>
          <w:rFonts w:cs="Arial"/>
          <w:b/>
          <w:sz w:val="20"/>
          <w:szCs w:val="20"/>
        </w:rPr>
        <w:t>6.8</w:t>
      </w:r>
      <w:r>
        <w:rPr>
          <w:rFonts w:cs="Arial"/>
          <w:b/>
          <w:sz w:val="20"/>
          <w:szCs w:val="20"/>
        </w:rPr>
        <w:tab/>
        <w:t>GPS/radar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1275"/>
        <w:gridCol w:w="1327"/>
        <w:gridCol w:w="1244"/>
        <w:gridCol w:w="1311"/>
        <w:gridCol w:w="1180"/>
        <w:gridCol w:w="1280"/>
      </w:tblGrid>
      <w:tr w:rsidR="004461CC" w:rsidTr="004461CC">
        <w:tc>
          <w:tcPr>
            <w:tcW w:w="1625"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Region</w:t>
            </w:r>
          </w:p>
        </w:tc>
        <w:tc>
          <w:tcPr>
            <w:tcW w:w="1275"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Accuracy</w:t>
            </w:r>
          </w:p>
        </w:tc>
        <w:tc>
          <w:tcPr>
            <w:tcW w:w="132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Availability</w:t>
            </w:r>
          </w:p>
        </w:tc>
        <w:tc>
          <w:tcPr>
            <w:tcW w:w="1244"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Integrity</w:t>
            </w:r>
          </w:p>
        </w:tc>
        <w:tc>
          <w:tcPr>
            <w:tcW w:w="131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Continuity</w:t>
            </w:r>
          </w:p>
        </w:tc>
        <w:tc>
          <w:tcPr>
            <w:tcW w:w="1180"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 xml:space="preserve">Update </w:t>
            </w:r>
          </w:p>
        </w:tc>
        <w:tc>
          <w:tcPr>
            <w:tcW w:w="1280"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Limitations</w:t>
            </w:r>
          </w:p>
        </w:tc>
      </w:tr>
      <w:tr w:rsidR="004461CC" w:rsidTr="004461CC">
        <w:trPr>
          <w:trHeight w:val="680"/>
        </w:trPr>
        <w:tc>
          <w:tcPr>
            <w:tcW w:w="1625"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Ocean waters</w:t>
            </w:r>
          </w:p>
        </w:tc>
        <w:tc>
          <w:tcPr>
            <w:tcW w:w="1275"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9 m 95%</w:t>
            </w:r>
          </w:p>
        </w:tc>
        <w:tc>
          <w:tcPr>
            <w:tcW w:w="132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FF0000"/>
                <w:sz w:val="20"/>
                <w:szCs w:val="20"/>
              </w:rPr>
              <w:t>99 %</w:t>
            </w:r>
          </w:p>
        </w:tc>
        <w:tc>
          <w:tcPr>
            <w:tcW w:w="1244"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00B050"/>
                <w:sz w:val="20"/>
                <w:szCs w:val="20"/>
                <w:lang w:eastAsia="en-US"/>
              </w:rPr>
            </w:pPr>
            <w:r>
              <w:rPr>
                <w:rFonts w:cs="Arial"/>
                <w:color w:val="00B050"/>
                <w:sz w:val="20"/>
                <w:szCs w:val="20"/>
              </w:rPr>
              <w:t xml:space="preserve">broadcast by MSI </w:t>
            </w:r>
          </w:p>
          <w:p w:rsidR="004461CC" w:rsidRDefault="004461CC" w:rsidP="004461CC">
            <w:pPr>
              <w:spacing w:after="120"/>
              <w:rPr>
                <w:rFonts w:cs="Arial"/>
                <w:color w:val="00B050"/>
                <w:sz w:val="20"/>
                <w:szCs w:val="20"/>
                <w:lang w:eastAsia="en-US"/>
              </w:rPr>
            </w:pPr>
            <w:r>
              <w:rPr>
                <w:rFonts w:cs="Arial"/>
                <w:color w:val="00B050"/>
                <w:sz w:val="20"/>
                <w:szCs w:val="20"/>
              </w:rPr>
              <w:t>or RAIM</w:t>
            </w:r>
          </w:p>
        </w:tc>
        <w:tc>
          <w:tcPr>
            <w:tcW w:w="131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N/A</w:t>
            </w:r>
          </w:p>
        </w:tc>
        <w:tc>
          <w:tcPr>
            <w:tcW w:w="1180"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xml:space="preserve">1-0.05 sec </w:t>
            </w:r>
          </w:p>
        </w:tc>
        <w:tc>
          <w:tcPr>
            <w:tcW w:w="1280"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FF0000"/>
                <w:sz w:val="20"/>
                <w:szCs w:val="20"/>
              </w:rPr>
              <w:t>Vulnerable to interference</w:t>
            </w:r>
          </w:p>
        </w:tc>
      </w:tr>
      <w:tr w:rsidR="004461CC" w:rsidTr="004461CC">
        <w:trPr>
          <w:trHeight w:val="878"/>
        </w:trPr>
        <w:tc>
          <w:tcPr>
            <w:tcW w:w="1625"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sz w:val="20"/>
                <w:szCs w:val="20"/>
                <w:lang w:eastAsia="en-US"/>
              </w:rPr>
            </w:pPr>
            <w:r>
              <w:rPr>
                <w:rFonts w:cs="Arial"/>
                <w:sz w:val="20"/>
                <w:szCs w:val="20"/>
              </w:rPr>
              <w:t>Harbours, harbour approaches, coastal waters</w:t>
            </w:r>
          </w:p>
        </w:tc>
        <w:tc>
          <w:tcPr>
            <w:tcW w:w="1275"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7 m 95%</w:t>
            </w:r>
          </w:p>
        </w:tc>
        <w:tc>
          <w:tcPr>
            <w:tcW w:w="1327"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FF0000"/>
                <w:sz w:val="20"/>
                <w:szCs w:val="20"/>
              </w:rPr>
              <w:t>99 %</w:t>
            </w:r>
          </w:p>
        </w:tc>
        <w:tc>
          <w:tcPr>
            <w:tcW w:w="1244" w:type="dxa"/>
            <w:tcBorders>
              <w:top w:val="single" w:sz="4" w:space="0" w:color="auto"/>
              <w:left w:val="single" w:sz="4" w:space="0" w:color="auto"/>
              <w:bottom w:val="single" w:sz="4" w:space="0" w:color="auto"/>
              <w:right w:val="single" w:sz="4" w:space="0" w:color="auto"/>
            </w:tcBorders>
            <w:hideMark/>
          </w:tcPr>
          <w:p w:rsidR="004461CC" w:rsidRDefault="004461CC" w:rsidP="004461CC">
            <w:pPr>
              <w:rPr>
                <w:rFonts w:cs="Arial"/>
                <w:color w:val="FF0000"/>
                <w:sz w:val="20"/>
                <w:szCs w:val="20"/>
                <w:lang w:eastAsia="en-US"/>
              </w:rPr>
            </w:pPr>
            <w:r>
              <w:rPr>
                <w:rFonts w:cs="Arial"/>
                <w:color w:val="FF0000"/>
                <w:sz w:val="20"/>
                <w:szCs w:val="20"/>
              </w:rPr>
              <w:t>broadcast by MSI (&gt;10s)</w:t>
            </w:r>
          </w:p>
          <w:p w:rsidR="004461CC" w:rsidRDefault="004461CC" w:rsidP="004461CC">
            <w:pPr>
              <w:spacing w:after="120"/>
              <w:rPr>
                <w:rFonts w:cs="Arial"/>
                <w:color w:val="00B050"/>
                <w:sz w:val="20"/>
                <w:szCs w:val="20"/>
                <w:lang w:eastAsia="en-US"/>
              </w:rPr>
            </w:pPr>
            <w:r>
              <w:rPr>
                <w:rFonts w:cs="Arial"/>
                <w:color w:val="00B050"/>
                <w:sz w:val="20"/>
                <w:szCs w:val="20"/>
              </w:rPr>
              <w:t xml:space="preserve"> or RAIM                               </w:t>
            </w:r>
          </w:p>
        </w:tc>
        <w:tc>
          <w:tcPr>
            <w:tcW w:w="1311"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xml:space="preserve">99.9875% </w:t>
            </w:r>
          </w:p>
        </w:tc>
        <w:tc>
          <w:tcPr>
            <w:tcW w:w="1180"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00B050"/>
                <w:sz w:val="20"/>
                <w:szCs w:val="20"/>
                <w:lang w:eastAsia="en-US"/>
              </w:rPr>
            </w:pPr>
            <w:r>
              <w:rPr>
                <w:rFonts w:cs="Arial"/>
                <w:color w:val="00B050"/>
                <w:sz w:val="20"/>
                <w:szCs w:val="20"/>
              </w:rPr>
              <w:t xml:space="preserve">1-0.05 sec </w:t>
            </w:r>
          </w:p>
        </w:tc>
        <w:tc>
          <w:tcPr>
            <w:tcW w:w="1280" w:type="dxa"/>
            <w:tcBorders>
              <w:top w:val="single" w:sz="4" w:space="0" w:color="auto"/>
              <w:left w:val="single" w:sz="4" w:space="0" w:color="auto"/>
              <w:bottom w:val="single" w:sz="4" w:space="0" w:color="auto"/>
              <w:right w:val="single" w:sz="4" w:space="0" w:color="auto"/>
            </w:tcBorders>
            <w:hideMark/>
          </w:tcPr>
          <w:p w:rsidR="004461CC" w:rsidRDefault="004461CC" w:rsidP="004461CC">
            <w:pPr>
              <w:spacing w:after="120"/>
              <w:rPr>
                <w:rFonts w:cs="Arial"/>
                <w:color w:val="FF0000"/>
                <w:sz w:val="20"/>
                <w:szCs w:val="20"/>
                <w:lang w:eastAsia="en-US"/>
              </w:rPr>
            </w:pPr>
            <w:r>
              <w:rPr>
                <w:rFonts w:cs="Arial"/>
                <w:color w:val="FF0000"/>
                <w:sz w:val="20"/>
                <w:szCs w:val="20"/>
              </w:rPr>
              <w:t>Range limited to 10 M from coast</w:t>
            </w:r>
          </w:p>
        </w:tc>
      </w:tr>
    </w:tbl>
    <w:p w:rsidR="004461CC" w:rsidRDefault="004461CC" w:rsidP="004461CC">
      <w:pPr>
        <w:spacing w:after="120"/>
        <w:jc w:val="center"/>
        <w:rPr>
          <w:rFonts w:cs="Arial"/>
          <w:sz w:val="20"/>
          <w:szCs w:val="20"/>
        </w:rPr>
      </w:pPr>
      <w:proofErr w:type="gramStart"/>
      <w:r>
        <w:rPr>
          <w:rFonts w:cs="Arial"/>
          <w:sz w:val="20"/>
          <w:szCs w:val="20"/>
        </w:rPr>
        <w:t>Table 10.</w:t>
      </w:r>
      <w:proofErr w:type="gramEnd"/>
      <w:r>
        <w:rPr>
          <w:rFonts w:cs="Arial"/>
          <w:sz w:val="20"/>
          <w:szCs w:val="20"/>
        </w:rPr>
        <w:t xml:space="preserve"> </w:t>
      </w:r>
      <w:proofErr w:type="gramStart"/>
      <w:r>
        <w:rPr>
          <w:rFonts w:cs="Arial"/>
          <w:sz w:val="20"/>
          <w:szCs w:val="20"/>
        </w:rPr>
        <w:t>GPS/radar.</w:t>
      </w:r>
      <w:proofErr w:type="gramEnd"/>
      <w:r>
        <w:rPr>
          <w:rFonts w:cs="Arial"/>
          <w:sz w:val="20"/>
          <w:szCs w:val="20"/>
        </w:rPr>
        <w:t xml:space="preserve"> Source: Ward et al (2014)</w:t>
      </w:r>
    </w:p>
    <w:p w:rsidR="003D2E9E" w:rsidRDefault="003D2E9E" w:rsidP="004461CC">
      <w:pPr>
        <w:spacing w:after="120"/>
        <w:jc w:val="center"/>
        <w:rPr>
          <w:rFonts w:cs="Arial"/>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2"/>
        <w:gridCol w:w="1605"/>
        <w:gridCol w:w="1726"/>
        <w:gridCol w:w="2976"/>
        <w:gridCol w:w="2127"/>
      </w:tblGrid>
      <w:tr w:rsidR="003D2E9E" w:rsidTr="00087E4E">
        <w:tc>
          <w:tcPr>
            <w:tcW w:w="1172" w:type="dxa"/>
            <w:tcBorders>
              <w:top w:val="single" w:sz="4" w:space="0" w:color="auto"/>
              <w:left w:val="single" w:sz="4" w:space="0" w:color="auto"/>
              <w:bottom w:val="single" w:sz="4" w:space="0" w:color="auto"/>
              <w:right w:val="single" w:sz="4" w:space="0" w:color="auto"/>
            </w:tcBorders>
            <w:hideMark/>
          </w:tcPr>
          <w:p w:rsidR="003D2E9E" w:rsidRDefault="003D2E9E" w:rsidP="00087E4E">
            <w:pPr>
              <w:spacing w:after="120"/>
              <w:rPr>
                <w:rFonts w:cs="Arial"/>
                <w:sz w:val="20"/>
                <w:szCs w:val="20"/>
                <w:lang w:eastAsia="en-US"/>
              </w:rPr>
            </w:pPr>
            <w:r>
              <w:rPr>
                <w:rFonts w:cs="Arial"/>
                <w:sz w:val="20"/>
                <w:szCs w:val="20"/>
              </w:rPr>
              <w:t>coverage</w:t>
            </w: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Common failure modes</w:t>
            </w: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Cross check ability</w:t>
            </w: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Interference</w:t>
            </w: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rPr>
            </w:pPr>
            <w:r>
              <w:rPr>
                <w:rFonts w:cs="Arial"/>
                <w:sz w:val="20"/>
                <w:szCs w:val="20"/>
              </w:rPr>
              <w:t>Operational Status</w:t>
            </w:r>
          </w:p>
        </w:tc>
      </w:tr>
      <w:tr w:rsidR="003D2E9E" w:rsidTr="00087E4E">
        <w:tc>
          <w:tcPr>
            <w:tcW w:w="1172"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605"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172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976"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rsidR="003D2E9E" w:rsidRDefault="003D2E9E" w:rsidP="00087E4E">
            <w:pPr>
              <w:spacing w:after="120"/>
              <w:rPr>
                <w:rFonts w:cs="Arial"/>
                <w:sz w:val="20"/>
                <w:szCs w:val="20"/>
                <w:lang w:eastAsia="en-US"/>
              </w:rPr>
            </w:pPr>
          </w:p>
        </w:tc>
      </w:tr>
    </w:tbl>
    <w:p w:rsidR="004461CC" w:rsidRDefault="004461CC" w:rsidP="004461CC">
      <w:pPr>
        <w:kinsoku w:val="0"/>
        <w:overflowPunct w:val="0"/>
        <w:spacing w:after="120"/>
        <w:textAlignment w:val="baseline"/>
      </w:pPr>
    </w:p>
    <w:sectPr w:rsidR="004461CC" w:rsidSect="00A775BE">
      <w:head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B68" w:rsidRDefault="00042B68" w:rsidP="00362CD9">
      <w:r>
        <w:separator/>
      </w:r>
    </w:p>
  </w:endnote>
  <w:endnote w:type="continuationSeparator" w:id="0">
    <w:p w:rsidR="00042B68" w:rsidRDefault="00042B6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altName w:val="Times New Roman"/>
    <w:panose1 w:val="020B0704020202020204"/>
    <w:charset w:val="00"/>
    <w:family w:val="auto"/>
    <w:pitch w:val="variable"/>
    <w:sig w:usb0="E0003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B68" w:rsidRDefault="00042B68" w:rsidP="00362CD9">
      <w:r>
        <w:separator/>
      </w:r>
    </w:p>
  </w:footnote>
  <w:footnote w:type="continuationSeparator" w:id="0">
    <w:p w:rsidR="00042B68" w:rsidRDefault="00042B68"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C5" w:rsidRDefault="00CC44C5" w:rsidP="00246205">
    <w:pPr>
      <w:pStyle w:val="Header"/>
      <w:jc w:val="right"/>
      <w:rPr>
        <w:lang w:val="en-US"/>
      </w:rPr>
    </w:pPr>
    <w:r>
      <w:rPr>
        <w:lang w:val="en-US"/>
      </w:rPr>
      <w:t>ENAV15-14.2.40</w:t>
    </w:r>
  </w:p>
  <w:p w:rsidR="004461CC" w:rsidRPr="00246205" w:rsidRDefault="00CC44C5" w:rsidP="00246205">
    <w:pPr>
      <w:pStyle w:val="Header"/>
      <w:jc w:val="right"/>
      <w:rPr>
        <w:lang w:val="en-US"/>
      </w:rPr>
    </w:pPr>
    <w:r>
      <w:rPr>
        <w:lang w:val="en-US"/>
      </w:rPr>
      <w:t>Formerly E</w:t>
    </w:r>
    <w:r w:rsidR="004461CC">
      <w:rPr>
        <w:lang w:val="en-US"/>
      </w:rPr>
      <w:t>NAV15-12.9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A226C9"/>
    <w:multiLevelType w:val="hybridMultilevel"/>
    <w:tmpl w:val="6C9E8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5BB32E08"/>
    <w:multiLevelType w:val="hybridMultilevel"/>
    <w:tmpl w:val="59ACA650"/>
    <w:lvl w:ilvl="0" w:tplc="5F3E45A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CD0502B"/>
    <w:multiLevelType w:val="hybridMultilevel"/>
    <w:tmpl w:val="C1D6A78E"/>
    <w:lvl w:ilvl="0" w:tplc="DFA42C6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5"/>
  </w:num>
  <w:num w:numId="6">
    <w:abstractNumId w:val="4"/>
  </w:num>
  <w:num w:numId="7">
    <w:abstractNumId w:val="25"/>
  </w:num>
  <w:num w:numId="8">
    <w:abstractNumId w:val="11"/>
  </w:num>
  <w:num w:numId="9">
    <w:abstractNumId w:val="9"/>
  </w:num>
  <w:num w:numId="10">
    <w:abstractNumId w:val="17"/>
  </w:num>
  <w:num w:numId="11">
    <w:abstractNumId w:val="16"/>
  </w:num>
  <w:num w:numId="12">
    <w:abstractNumId w:val="14"/>
  </w:num>
  <w:num w:numId="13">
    <w:abstractNumId w:val="24"/>
  </w:num>
  <w:num w:numId="14">
    <w:abstractNumId w:val="6"/>
  </w:num>
  <w:num w:numId="15">
    <w:abstractNumId w:val="26"/>
  </w:num>
  <w:num w:numId="16">
    <w:abstractNumId w:val="13"/>
  </w:num>
  <w:num w:numId="17">
    <w:abstractNumId w:val="7"/>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8"/>
  </w:num>
  <w:num w:numId="34">
    <w:abstractNumId w:val="18"/>
  </w:num>
  <w:num w:numId="35">
    <w:abstractNumId w:val="18"/>
  </w:num>
  <w:num w:numId="36">
    <w:abstractNumId w:val="12"/>
  </w:num>
  <w:num w:numId="37">
    <w:abstractNumId w:val="6"/>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23BE7"/>
    <w:rsid w:val="00040115"/>
    <w:rsid w:val="00042B68"/>
    <w:rsid w:val="0004700E"/>
    <w:rsid w:val="000474C9"/>
    <w:rsid w:val="00070C13"/>
    <w:rsid w:val="00084F33"/>
    <w:rsid w:val="000A77A7"/>
    <w:rsid w:val="000C1B3E"/>
    <w:rsid w:val="000D34C2"/>
    <w:rsid w:val="000E5BB5"/>
    <w:rsid w:val="000F783C"/>
    <w:rsid w:val="00142B2D"/>
    <w:rsid w:val="0016322E"/>
    <w:rsid w:val="00177F4D"/>
    <w:rsid w:val="00180DDA"/>
    <w:rsid w:val="00186920"/>
    <w:rsid w:val="001950CB"/>
    <w:rsid w:val="001B2A2D"/>
    <w:rsid w:val="001B6151"/>
    <w:rsid w:val="001B737D"/>
    <w:rsid w:val="001C44A3"/>
    <w:rsid w:val="001E2BCB"/>
    <w:rsid w:val="001F528A"/>
    <w:rsid w:val="001F704E"/>
    <w:rsid w:val="002125B0"/>
    <w:rsid w:val="00213816"/>
    <w:rsid w:val="002275E9"/>
    <w:rsid w:val="00227D6E"/>
    <w:rsid w:val="00243228"/>
    <w:rsid w:val="00246205"/>
    <w:rsid w:val="00251483"/>
    <w:rsid w:val="00255CAA"/>
    <w:rsid w:val="00264305"/>
    <w:rsid w:val="002774EA"/>
    <w:rsid w:val="002A0346"/>
    <w:rsid w:val="002A248F"/>
    <w:rsid w:val="002A4487"/>
    <w:rsid w:val="002D3E8B"/>
    <w:rsid w:val="002D4575"/>
    <w:rsid w:val="002D5C0C"/>
    <w:rsid w:val="002E6B74"/>
    <w:rsid w:val="002E7B13"/>
    <w:rsid w:val="00356CD0"/>
    <w:rsid w:val="00362CD9"/>
    <w:rsid w:val="00370720"/>
    <w:rsid w:val="003761CA"/>
    <w:rsid w:val="00380DAF"/>
    <w:rsid w:val="003B28F5"/>
    <w:rsid w:val="003B7B7D"/>
    <w:rsid w:val="003B7B95"/>
    <w:rsid w:val="003C7A2A"/>
    <w:rsid w:val="003D2E9E"/>
    <w:rsid w:val="003D69D0"/>
    <w:rsid w:val="003F2918"/>
    <w:rsid w:val="003F430E"/>
    <w:rsid w:val="00403F87"/>
    <w:rsid w:val="00404F27"/>
    <w:rsid w:val="004268B5"/>
    <w:rsid w:val="004461CC"/>
    <w:rsid w:val="00461C60"/>
    <w:rsid w:val="0046482B"/>
    <w:rsid w:val="004661AD"/>
    <w:rsid w:val="004D1D85"/>
    <w:rsid w:val="004D3C3A"/>
    <w:rsid w:val="005107EB"/>
    <w:rsid w:val="00521345"/>
    <w:rsid w:val="00526DF0"/>
    <w:rsid w:val="005305E3"/>
    <w:rsid w:val="00545CC4"/>
    <w:rsid w:val="00551FFF"/>
    <w:rsid w:val="005607A2"/>
    <w:rsid w:val="0056147B"/>
    <w:rsid w:val="0057198B"/>
    <w:rsid w:val="00582E77"/>
    <w:rsid w:val="00596B41"/>
    <w:rsid w:val="005B32A3"/>
    <w:rsid w:val="005C566C"/>
    <w:rsid w:val="005C7971"/>
    <w:rsid w:val="005C7E69"/>
    <w:rsid w:val="005E262D"/>
    <w:rsid w:val="005F43B6"/>
    <w:rsid w:val="005F7E20"/>
    <w:rsid w:val="00636177"/>
    <w:rsid w:val="006652C3"/>
    <w:rsid w:val="006760DE"/>
    <w:rsid w:val="00691FD0"/>
    <w:rsid w:val="006B5662"/>
    <w:rsid w:val="006C475D"/>
    <w:rsid w:val="006C5948"/>
    <w:rsid w:val="006F2A74"/>
    <w:rsid w:val="007118F5"/>
    <w:rsid w:val="00712AA4"/>
    <w:rsid w:val="00721AA1"/>
    <w:rsid w:val="007454A5"/>
    <w:rsid w:val="007501C2"/>
    <w:rsid w:val="007547F8"/>
    <w:rsid w:val="00765622"/>
    <w:rsid w:val="00770B6C"/>
    <w:rsid w:val="007726E6"/>
    <w:rsid w:val="00783FEA"/>
    <w:rsid w:val="007D5B74"/>
    <w:rsid w:val="0082480E"/>
    <w:rsid w:val="00850293"/>
    <w:rsid w:val="00851373"/>
    <w:rsid w:val="00851BA6"/>
    <w:rsid w:val="0085654D"/>
    <w:rsid w:val="00861160"/>
    <w:rsid w:val="008A4653"/>
    <w:rsid w:val="008A50CC"/>
    <w:rsid w:val="008B278F"/>
    <w:rsid w:val="008D1694"/>
    <w:rsid w:val="008D75B5"/>
    <w:rsid w:val="008D79CB"/>
    <w:rsid w:val="008F07BC"/>
    <w:rsid w:val="0092692B"/>
    <w:rsid w:val="00936BAA"/>
    <w:rsid w:val="00936EFB"/>
    <w:rsid w:val="00943E9C"/>
    <w:rsid w:val="00953F4D"/>
    <w:rsid w:val="00954EC0"/>
    <w:rsid w:val="00960BB8"/>
    <w:rsid w:val="00964F5C"/>
    <w:rsid w:val="00965FF7"/>
    <w:rsid w:val="009827AC"/>
    <w:rsid w:val="009831C0"/>
    <w:rsid w:val="00983F92"/>
    <w:rsid w:val="00987931"/>
    <w:rsid w:val="009A3FAF"/>
    <w:rsid w:val="009C4606"/>
    <w:rsid w:val="009E1138"/>
    <w:rsid w:val="00A0389B"/>
    <w:rsid w:val="00A138C3"/>
    <w:rsid w:val="00A446C9"/>
    <w:rsid w:val="00A635D6"/>
    <w:rsid w:val="00A76B45"/>
    <w:rsid w:val="00A775BE"/>
    <w:rsid w:val="00A8237C"/>
    <w:rsid w:val="00A8553A"/>
    <w:rsid w:val="00A93AED"/>
    <w:rsid w:val="00B03B82"/>
    <w:rsid w:val="00B20031"/>
    <w:rsid w:val="00B2092D"/>
    <w:rsid w:val="00B226F2"/>
    <w:rsid w:val="00B264CB"/>
    <w:rsid w:val="00B274DF"/>
    <w:rsid w:val="00B3528F"/>
    <w:rsid w:val="00B56BDF"/>
    <w:rsid w:val="00B85CD6"/>
    <w:rsid w:val="00B90A27"/>
    <w:rsid w:val="00B9554D"/>
    <w:rsid w:val="00BB2B9F"/>
    <w:rsid w:val="00BC67C1"/>
    <w:rsid w:val="00BD3878"/>
    <w:rsid w:val="00BD3CB8"/>
    <w:rsid w:val="00BD4E6F"/>
    <w:rsid w:val="00BE618D"/>
    <w:rsid w:val="00BF4DCE"/>
    <w:rsid w:val="00C05CE5"/>
    <w:rsid w:val="00C32DE2"/>
    <w:rsid w:val="00C6171E"/>
    <w:rsid w:val="00C6282F"/>
    <w:rsid w:val="00C679CF"/>
    <w:rsid w:val="00C74B98"/>
    <w:rsid w:val="00CA4693"/>
    <w:rsid w:val="00CA6F2C"/>
    <w:rsid w:val="00CC44C5"/>
    <w:rsid w:val="00CF1871"/>
    <w:rsid w:val="00D1133E"/>
    <w:rsid w:val="00D1775C"/>
    <w:rsid w:val="00D17A34"/>
    <w:rsid w:val="00D26628"/>
    <w:rsid w:val="00D332B3"/>
    <w:rsid w:val="00D504D3"/>
    <w:rsid w:val="00D55207"/>
    <w:rsid w:val="00D92B45"/>
    <w:rsid w:val="00D95962"/>
    <w:rsid w:val="00DC389B"/>
    <w:rsid w:val="00DE1EA2"/>
    <w:rsid w:val="00DE2FEE"/>
    <w:rsid w:val="00E00BE9"/>
    <w:rsid w:val="00E14F80"/>
    <w:rsid w:val="00E22A11"/>
    <w:rsid w:val="00E32255"/>
    <w:rsid w:val="00E32AAD"/>
    <w:rsid w:val="00E55927"/>
    <w:rsid w:val="00E820CE"/>
    <w:rsid w:val="00E912A6"/>
    <w:rsid w:val="00EA4844"/>
    <w:rsid w:val="00EA4D9C"/>
    <w:rsid w:val="00EB75EE"/>
    <w:rsid w:val="00EE4C1D"/>
    <w:rsid w:val="00EF3685"/>
    <w:rsid w:val="00F159EB"/>
    <w:rsid w:val="00F25BF4"/>
    <w:rsid w:val="00F267DB"/>
    <w:rsid w:val="00F3580D"/>
    <w:rsid w:val="00F46F6F"/>
    <w:rsid w:val="00F604AF"/>
    <w:rsid w:val="00F60608"/>
    <w:rsid w:val="00F62217"/>
    <w:rsid w:val="00F77B4A"/>
    <w:rsid w:val="00F80372"/>
    <w:rsid w:val="00FB17A9"/>
    <w:rsid w:val="00FB6F75"/>
    <w:rsid w:val="00FC0EB3"/>
    <w:rsid w:val="00FD0E6C"/>
    <w:rsid w:val="00FD65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D1775C"/>
    <w:pPr>
      <w:ind w:left="720"/>
      <w:contextualSpacing/>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582E77"/>
    <w:pPr>
      <w:spacing w:after="200"/>
    </w:pPr>
    <w:rPr>
      <w:b/>
      <w:bCs/>
      <w:color w:val="4F81BD" w:themeColor="accent1"/>
      <w:sz w:val="18"/>
      <w:szCs w:val="18"/>
    </w:rPr>
  </w:style>
  <w:style w:type="paragraph" w:customStyle="1" w:styleId="western">
    <w:name w:val="western"/>
    <w:basedOn w:val="Normal"/>
    <w:rsid w:val="00B264CB"/>
    <w:pPr>
      <w:spacing w:before="100" w:beforeAutospacing="1"/>
      <w:jc w:val="both"/>
    </w:pPr>
    <w:rPr>
      <w:rFonts w:eastAsiaTheme="minorHAnsi" w:cs="Arial"/>
      <w:color w:val="000000"/>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D1775C"/>
    <w:pPr>
      <w:ind w:left="720"/>
      <w:contextualSpacing/>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582E77"/>
    <w:pPr>
      <w:spacing w:after="200"/>
    </w:pPr>
    <w:rPr>
      <w:b/>
      <w:bCs/>
      <w:color w:val="4F81BD" w:themeColor="accent1"/>
      <w:sz w:val="18"/>
      <w:szCs w:val="18"/>
    </w:rPr>
  </w:style>
  <w:style w:type="paragraph" w:customStyle="1" w:styleId="western">
    <w:name w:val="western"/>
    <w:basedOn w:val="Normal"/>
    <w:rsid w:val="00B264CB"/>
    <w:pPr>
      <w:spacing w:before="100" w:beforeAutospacing="1"/>
      <w:jc w:val="both"/>
    </w:pPr>
    <w:rPr>
      <w:rFonts w:eastAsiaTheme="minorHAnsi" w:cs="Arial"/>
      <w:color w:val="000000"/>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98817">
      <w:bodyDiv w:val="1"/>
      <w:marLeft w:val="0"/>
      <w:marRight w:val="0"/>
      <w:marTop w:val="0"/>
      <w:marBottom w:val="0"/>
      <w:divBdr>
        <w:top w:val="none" w:sz="0" w:space="0" w:color="auto"/>
        <w:left w:val="none" w:sz="0" w:space="0" w:color="auto"/>
        <w:bottom w:val="none" w:sz="0" w:space="0" w:color="auto"/>
        <w:right w:val="none" w:sz="0" w:space="0" w:color="auto"/>
      </w:divBdr>
    </w:div>
    <w:div w:id="1167789355">
      <w:bodyDiv w:val="1"/>
      <w:marLeft w:val="0"/>
      <w:marRight w:val="0"/>
      <w:marTop w:val="0"/>
      <w:marBottom w:val="0"/>
      <w:divBdr>
        <w:top w:val="none" w:sz="0" w:space="0" w:color="auto"/>
        <w:left w:val="none" w:sz="0" w:space="0" w:color="auto"/>
        <w:bottom w:val="none" w:sz="0" w:space="0" w:color="auto"/>
        <w:right w:val="none" w:sz="0" w:space="0" w:color="auto"/>
      </w:divBdr>
    </w:div>
    <w:div w:id="186065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kelvinhughes.com/upload/pdf/brochures/vts.pdf" TargetMode="Externa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9F0C6-F6F6-4E32-81E7-5EA64E661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1561</Words>
  <Characters>8903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10444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3</cp:revision>
  <dcterms:created xsi:type="dcterms:W3CDTF">2014-10-16T08:29:00Z</dcterms:created>
  <dcterms:modified xsi:type="dcterms:W3CDTF">2014-10-21T07:12:00Z</dcterms:modified>
</cp:coreProperties>
</file>